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0A" w:rsidRPr="002D7611" w:rsidRDefault="0010500A" w:rsidP="0010500A">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1321DF40" wp14:editId="157E59CB">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B47756C" wp14:editId="6F707E4F">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9AA80E1" wp14:editId="2D1F0C09">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1B1D7603" wp14:editId="5445022B">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10500A" w:rsidRPr="002D7611" w:rsidRDefault="0010500A" w:rsidP="0010500A">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7671047C" wp14:editId="68C5F338">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10500A" w:rsidRPr="002D7611" w:rsidRDefault="0010500A" w:rsidP="0010500A">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10500A" w:rsidRPr="002D7611" w:rsidRDefault="0010500A" w:rsidP="0010500A">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10500A" w:rsidRPr="002D7611" w:rsidRDefault="0010500A" w:rsidP="0010500A">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10500A" w:rsidRPr="002D7611" w:rsidRDefault="0010500A" w:rsidP="0010500A">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10500A" w:rsidRPr="002D7611" w:rsidRDefault="0010500A" w:rsidP="0010500A">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10500A" w:rsidRPr="002D7611" w:rsidRDefault="0010500A" w:rsidP="0010500A">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10500A" w:rsidRPr="002D7611" w:rsidRDefault="0010500A" w:rsidP="0010500A">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PRELUNGIRE APEL DE SELECȚIE</w:t>
      </w:r>
      <w:bookmarkStart w:id="1" w:name="_GoBack"/>
      <w:bookmarkEnd w:id="1"/>
      <w:r>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w:t>
      </w:r>
      <w:r>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VARIANTA DETALIATĂ</w:t>
      </w:r>
    </w:p>
    <w:p w:rsidR="0010500A" w:rsidRPr="002D7611" w:rsidRDefault="0010500A" w:rsidP="0010500A">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10500A" w:rsidRPr="002D7611" w:rsidRDefault="0010500A" w:rsidP="0010500A">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10500A" w:rsidRPr="002D7611" w:rsidRDefault="0010500A" w:rsidP="0010500A">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10500A" w:rsidRPr="002D7611" w:rsidRDefault="0010500A" w:rsidP="0010500A">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10500A" w:rsidRPr="002D7611" w:rsidRDefault="0010500A" w:rsidP="0010500A">
      <w:pPr>
        <w:autoSpaceDE w:val="0"/>
        <w:autoSpaceDN w:val="0"/>
        <w:adjustRightInd w:val="0"/>
        <w:spacing w:after="0" w:line="240" w:lineRule="auto"/>
        <w:rPr>
          <w:rFonts w:ascii="Calibri" w:eastAsia="Times New Roman" w:hAnsi="Calibri" w:cs="Arial"/>
          <w:b/>
          <w:bCs/>
          <w:sz w:val="28"/>
          <w:szCs w:val="28"/>
        </w:rPr>
      </w:pPr>
    </w:p>
    <w:p w:rsidR="0010500A" w:rsidRPr="002D7611" w:rsidRDefault="0010500A" w:rsidP="0010500A">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p>
    <w:p w:rsidR="0010500A" w:rsidRPr="002D7611" w:rsidRDefault="0010500A" w:rsidP="0010500A">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Pr>
          <w:rFonts w:ascii="Calibri" w:eastAsia="Times New Roman" w:hAnsi="Calibri" w:cs="Arial"/>
          <w:b/>
          <w:bCs/>
          <w:i/>
          <w:color w:val="385623" w:themeColor="accent6" w:themeShade="80"/>
        </w:rPr>
        <w:t>3/ 2018 – M4/6B</w:t>
      </w:r>
    </w:p>
    <w:p w:rsidR="0010500A" w:rsidRPr="002D7611" w:rsidRDefault="0010500A" w:rsidP="0010500A">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M4/6B </w:t>
      </w:r>
      <w:r w:rsidRPr="00F32A36">
        <w:rPr>
          <w:rFonts w:ascii="Calibri" w:eastAsia="Times New Roman" w:hAnsi="Calibri" w:cs="Arial"/>
          <w:b/>
          <w:bCs/>
          <w:i/>
        </w:rPr>
        <w:t>„</w:t>
      </w:r>
      <w:bookmarkStart w:id="2" w:name="_Hlk491544242"/>
      <w:r w:rsidRPr="00F32A36">
        <w:rPr>
          <w:rFonts w:ascii="Calibri" w:eastAsia="Times New Roman" w:hAnsi="Calibri" w:cs="Arial"/>
          <w:b/>
          <w:bCs/>
          <w:i/>
        </w:rPr>
        <w:t>Creșterea gradului de atractivitate și siguranță în teritoriul GAL Histria-Razim-Hamangia</w:t>
      </w:r>
      <w:bookmarkEnd w:id="2"/>
      <w:r w:rsidRPr="00F32A36">
        <w:rPr>
          <w:rFonts w:ascii="Calibri" w:eastAsia="Times New Roman" w:hAnsi="Calibri" w:cs="Arial"/>
          <w:b/>
          <w:bCs/>
          <w:i/>
        </w:rPr>
        <w:t>”</w:t>
      </w:r>
    </w:p>
    <w:p w:rsidR="0010500A" w:rsidRPr="00DA3278" w:rsidRDefault="0010500A" w:rsidP="0010500A">
      <w:pPr>
        <w:spacing w:line="240" w:lineRule="auto"/>
        <w:jc w:val="both"/>
        <w:rPr>
          <w:rFonts w:ascii="Arial" w:eastAsia="Calibri" w:hAnsi="Arial" w:cs="Arial"/>
        </w:rPr>
      </w:pPr>
      <w:r w:rsidRPr="00DA3278">
        <w:rPr>
          <w:rFonts w:ascii="Arial" w:eastAsia="Calibri" w:hAnsi="Arial" w:cs="Arial"/>
          <w:b/>
        </w:rPr>
        <w:t>Asociația Grup de Acțiune Locala Histria-Razim-Hamangia</w:t>
      </w:r>
      <w:r w:rsidRPr="00DA3278">
        <w:rPr>
          <w:rFonts w:ascii="Arial" w:eastAsia="Calibri" w:hAnsi="Arial" w:cs="Arial"/>
        </w:rPr>
        <w:t xml:space="preserve"> anunța prelungirea apelului de selecție pentru măsura </w:t>
      </w:r>
      <w:r w:rsidRPr="00DA3278">
        <w:rPr>
          <w:rFonts w:ascii="Arial" w:eastAsia="Calibri" w:hAnsi="Arial" w:cs="Arial"/>
          <w:b/>
        </w:rPr>
        <w:t>M4/6B „</w:t>
      </w:r>
      <w:r w:rsidRPr="00DA3278">
        <w:rPr>
          <w:rFonts w:ascii="Calibri" w:eastAsia="Times New Roman" w:hAnsi="Calibri" w:cs="Arial"/>
          <w:b/>
          <w:bCs/>
          <w:i/>
          <w:color w:val="000000"/>
          <w14:shadow w14:blurRad="50800" w14:dist="38100" w14:dir="2700000" w14:sx="100000" w14:sy="100000" w14:kx="0" w14:ky="0" w14:algn="tl">
            <w14:srgbClr w14:val="000000">
              <w14:alpha w14:val="60000"/>
            </w14:srgbClr>
          </w14:shadow>
        </w:rPr>
        <w:t>Creșterea gradului de atractivitate și siguranță în teritoriul GAL Histria-Razim-Hamangia”</w:t>
      </w:r>
      <w:r w:rsidRPr="00DA3278">
        <w:rPr>
          <w:rFonts w:ascii="Arial" w:eastAsia="Calibri" w:hAnsi="Arial" w:cs="Arial"/>
          <w:b/>
        </w:rPr>
        <w:t xml:space="preserve"> </w:t>
      </w:r>
      <w:r w:rsidRPr="00DA3278">
        <w:rPr>
          <w:rFonts w:ascii="Arial" w:eastAsia="Calibri" w:hAnsi="Arial" w:cs="Arial"/>
        </w:rPr>
        <w:t xml:space="preserve">, </w:t>
      </w:r>
      <w:proofErr w:type="spellStart"/>
      <w:r w:rsidRPr="00DA3278">
        <w:rPr>
          <w:rFonts w:ascii="Arial" w:eastAsia="Calibri" w:hAnsi="Arial" w:cs="Arial"/>
        </w:rPr>
        <w:t>pâna</w:t>
      </w:r>
      <w:proofErr w:type="spellEnd"/>
      <w:r w:rsidRPr="00DA3278">
        <w:rPr>
          <w:rFonts w:ascii="Arial" w:eastAsia="Calibri" w:hAnsi="Arial" w:cs="Arial"/>
        </w:rPr>
        <w:t xml:space="preserve"> la data de </w:t>
      </w:r>
      <w:r w:rsidRPr="00DA3278">
        <w:rPr>
          <w:rFonts w:ascii="Arial" w:eastAsia="Calibri" w:hAnsi="Arial" w:cs="Arial"/>
          <w:b/>
        </w:rPr>
        <w:t>2</w:t>
      </w:r>
      <w:r>
        <w:rPr>
          <w:rFonts w:ascii="Arial" w:eastAsia="Calibri" w:hAnsi="Arial" w:cs="Arial"/>
          <w:b/>
        </w:rPr>
        <w:t>0</w:t>
      </w:r>
      <w:r w:rsidRPr="00DA3278">
        <w:rPr>
          <w:rFonts w:ascii="Arial" w:eastAsia="Calibri" w:hAnsi="Arial" w:cs="Arial"/>
          <w:b/>
        </w:rPr>
        <w:t>.0</w:t>
      </w:r>
      <w:r>
        <w:rPr>
          <w:rFonts w:ascii="Arial" w:eastAsia="Calibri" w:hAnsi="Arial" w:cs="Arial"/>
          <w:b/>
        </w:rPr>
        <w:t>8</w:t>
      </w:r>
      <w:r w:rsidRPr="00DA3278">
        <w:rPr>
          <w:rFonts w:ascii="Arial" w:eastAsia="Calibri" w:hAnsi="Arial" w:cs="Arial"/>
          <w:b/>
        </w:rPr>
        <w:t>.2018.</w:t>
      </w:r>
    </w:p>
    <w:p w:rsidR="0010500A" w:rsidRPr="00DA3278" w:rsidRDefault="0010500A" w:rsidP="0010500A">
      <w:pPr>
        <w:spacing w:line="240" w:lineRule="auto"/>
        <w:jc w:val="both"/>
        <w:rPr>
          <w:rFonts w:ascii="Arial" w:eastAsia="Calibri" w:hAnsi="Arial" w:cs="Arial"/>
        </w:rPr>
      </w:pPr>
      <w:r w:rsidRPr="00DA3278">
        <w:rPr>
          <w:rFonts w:ascii="Arial" w:eastAsia="Calibri" w:hAnsi="Arial" w:cs="Arial"/>
        </w:rPr>
        <w:t>Menționam ca documentația de accesare a măsurii, precum și toate condițiile de eligibilitate și punctaj aferente solicitanților, rămân neschimbate.</w:t>
      </w:r>
    </w:p>
    <w:p w:rsidR="0010500A" w:rsidRPr="002D7611" w:rsidRDefault="0010500A" w:rsidP="0010500A">
      <w:pPr>
        <w:autoSpaceDE w:val="0"/>
        <w:autoSpaceDN w:val="0"/>
        <w:adjustRightInd w:val="0"/>
        <w:spacing w:after="0" w:line="240" w:lineRule="auto"/>
        <w:jc w:val="both"/>
        <w:rPr>
          <w:rFonts w:ascii="Calibri" w:eastAsia="Times New Roman" w:hAnsi="Calibri" w:cs="Arial"/>
          <w:b/>
          <w:bCs/>
          <w:color w:val="FF0000"/>
          <w:szCs w:val="24"/>
        </w:rPr>
      </w:pPr>
    </w:p>
    <w:p w:rsidR="0010500A" w:rsidRPr="002D7611" w:rsidRDefault="0010500A" w:rsidP="0010500A">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10500A" w:rsidRPr="002D7611" w:rsidRDefault="0010500A" w:rsidP="0010500A">
      <w:pPr>
        <w:contextualSpacing/>
        <w:rPr>
          <w:b/>
          <w:color w:val="FF0000"/>
          <w:sz w:val="24"/>
          <w:szCs w:val="24"/>
        </w:rPr>
      </w:pPr>
      <w:r>
        <w:rPr>
          <w:b/>
          <w:sz w:val="24"/>
          <w:szCs w:val="24"/>
        </w:rPr>
        <w:t xml:space="preserve">               29.05.2018</w:t>
      </w:r>
      <w:r w:rsidRPr="002D7611">
        <w:rPr>
          <w:b/>
          <w:sz w:val="24"/>
          <w:szCs w:val="24"/>
        </w:rPr>
        <w:t xml:space="preserve"> ora 09.00</w:t>
      </w:r>
    </w:p>
    <w:p w:rsidR="0010500A" w:rsidRPr="002D7611" w:rsidRDefault="0010500A" w:rsidP="0010500A">
      <w:pPr>
        <w:rPr>
          <w:b/>
          <w:color w:val="FF0000"/>
          <w:sz w:val="24"/>
          <w:szCs w:val="24"/>
        </w:rPr>
      </w:pPr>
      <w:r w:rsidRPr="002D7611">
        <w:rPr>
          <w:b/>
          <w:color w:val="FF0000"/>
          <w:sz w:val="24"/>
          <w:szCs w:val="24"/>
        </w:rPr>
        <w:t xml:space="preserve">       2.   DATA LIMITĂ DE DEPUNERE A PROIECTELOR</w:t>
      </w:r>
    </w:p>
    <w:p w:rsidR="0010500A" w:rsidRPr="002D7611" w:rsidRDefault="0010500A" w:rsidP="0010500A">
      <w:pPr>
        <w:rPr>
          <w:b/>
          <w:sz w:val="24"/>
          <w:szCs w:val="24"/>
        </w:rPr>
      </w:pPr>
      <w:r w:rsidRPr="002D7611">
        <w:rPr>
          <w:b/>
          <w:color w:val="FF0000"/>
          <w:sz w:val="24"/>
          <w:szCs w:val="24"/>
        </w:rPr>
        <w:t xml:space="preserve">               </w:t>
      </w:r>
      <w:r>
        <w:rPr>
          <w:b/>
          <w:sz w:val="24"/>
          <w:szCs w:val="24"/>
        </w:rPr>
        <w:t>20</w:t>
      </w:r>
      <w:r w:rsidRPr="007564DA">
        <w:rPr>
          <w:b/>
          <w:sz w:val="24"/>
          <w:szCs w:val="24"/>
        </w:rPr>
        <w:t>.0</w:t>
      </w:r>
      <w:r>
        <w:rPr>
          <w:b/>
          <w:sz w:val="24"/>
          <w:szCs w:val="24"/>
        </w:rPr>
        <w:t>8</w:t>
      </w:r>
      <w:r w:rsidRPr="007564DA">
        <w:rPr>
          <w:b/>
          <w:sz w:val="24"/>
          <w:szCs w:val="24"/>
        </w:rPr>
        <w:t xml:space="preserve">.2018 </w:t>
      </w:r>
      <w:r>
        <w:rPr>
          <w:b/>
          <w:sz w:val="24"/>
          <w:szCs w:val="24"/>
        </w:rPr>
        <w:t>ora 12</w:t>
      </w:r>
      <w:r w:rsidRPr="002D7611">
        <w:rPr>
          <w:b/>
          <w:sz w:val="24"/>
          <w:szCs w:val="24"/>
        </w:rPr>
        <w:t>.00</w:t>
      </w:r>
    </w:p>
    <w:p w:rsidR="0010500A" w:rsidRPr="002D7611" w:rsidRDefault="0010500A" w:rsidP="0010500A">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10500A" w:rsidRPr="002D7611" w:rsidRDefault="0010500A" w:rsidP="0010500A">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10500A" w:rsidRPr="002D7611" w:rsidRDefault="0010500A" w:rsidP="0010500A">
      <w:pPr>
        <w:jc w:val="both"/>
        <w:rPr>
          <w:b/>
          <w:bCs/>
          <w:sz w:val="24"/>
          <w:szCs w:val="24"/>
        </w:rPr>
      </w:pPr>
      <w:r w:rsidRPr="002D7611">
        <w:rPr>
          <w:b/>
          <w:bCs/>
          <w:color w:val="FF0000"/>
          <w:sz w:val="24"/>
          <w:szCs w:val="24"/>
        </w:rPr>
        <w:t xml:space="preserve">       4.   FONDUL DISPONIBIL</w:t>
      </w:r>
    </w:p>
    <w:p w:rsidR="0010500A" w:rsidRPr="002D7611" w:rsidRDefault="0010500A" w:rsidP="0010500A">
      <w:pPr>
        <w:spacing w:after="0" w:line="240" w:lineRule="auto"/>
        <w:rPr>
          <w:b/>
          <w:sz w:val="24"/>
          <w:szCs w:val="24"/>
        </w:rPr>
      </w:pPr>
      <w:r w:rsidRPr="002D7611">
        <w:t xml:space="preserve">               </w:t>
      </w:r>
      <w:r w:rsidRPr="002D7611">
        <w:rPr>
          <w:b/>
          <w:sz w:val="24"/>
          <w:szCs w:val="24"/>
        </w:rPr>
        <w:t>Aloca</w:t>
      </w:r>
      <w:r>
        <w:rPr>
          <w:b/>
          <w:sz w:val="24"/>
          <w:szCs w:val="24"/>
        </w:rPr>
        <w:t>re totală pe sesiune:</w:t>
      </w:r>
      <w:r w:rsidRPr="00F32A36">
        <w:rPr>
          <w:b/>
        </w:rPr>
        <w:t xml:space="preserve"> </w:t>
      </w:r>
      <w:r>
        <w:rPr>
          <w:b/>
        </w:rPr>
        <w:t>52.804,98</w:t>
      </w:r>
      <w:r w:rsidRPr="00295480">
        <w:rPr>
          <w:b/>
        </w:rPr>
        <w:t xml:space="preserve"> </w:t>
      </w:r>
      <w:r>
        <w:rPr>
          <w:b/>
          <w:sz w:val="24"/>
          <w:szCs w:val="24"/>
        </w:rPr>
        <w:t xml:space="preserve"> </w:t>
      </w:r>
      <w:r w:rsidRPr="002D7611">
        <w:rPr>
          <w:b/>
          <w:sz w:val="24"/>
          <w:szCs w:val="24"/>
        </w:rPr>
        <w:t xml:space="preserve"> euro</w:t>
      </w:r>
    </w:p>
    <w:p w:rsidR="0010500A" w:rsidRPr="002D7611" w:rsidRDefault="0010500A" w:rsidP="0010500A">
      <w:pPr>
        <w:spacing w:after="0" w:line="240" w:lineRule="auto"/>
        <w:rPr>
          <w:b/>
          <w:color w:val="0070C0"/>
        </w:rPr>
      </w:pPr>
      <w:r w:rsidRPr="002D7611">
        <w:lastRenderedPageBreak/>
        <w:t xml:space="preserve">               4.1 </w:t>
      </w:r>
      <w:r w:rsidRPr="002D7611">
        <w:rPr>
          <w:b/>
          <w:color w:val="0070C0"/>
        </w:rPr>
        <w:t>Suma maximă nerambursabilă care poate fi acordată pentru un proiect</w:t>
      </w:r>
    </w:p>
    <w:p w:rsidR="0010500A" w:rsidRPr="002D7611" w:rsidRDefault="0010500A" w:rsidP="0010500A">
      <w:pPr>
        <w:spacing w:after="0" w:line="240" w:lineRule="auto"/>
      </w:pPr>
      <w:r w:rsidRPr="002D7611">
        <w:t xml:space="preserve">             -minim 5.000 euro;</w:t>
      </w:r>
    </w:p>
    <w:p w:rsidR="0010500A" w:rsidRPr="002D7611" w:rsidRDefault="0010500A" w:rsidP="0010500A">
      <w:pPr>
        <w:spacing w:after="0" w:line="240" w:lineRule="auto"/>
      </w:pPr>
      <w:r>
        <w:t xml:space="preserve">             -maxim 52.804,98</w:t>
      </w:r>
      <w:r w:rsidRPr="002D7611">
        <w:t xml:space="preserve"> euro.</w:t>
      </w:r>
    </w:p>
    <w:p w:rsidR="0010500A" w:rsidRPr="002D7611" w:rsidRDefault="0010500A" w:rsidP="0010500A">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10500A" w:rsidRPr="002D7611" w:rsidRDefault="0010500A" w:rsidP="0010500A">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ea maximă eligibilă 52.804,98 euro</w:t>
      </w:r>
    </w:p>
    <w:p w:rsidR="0010500A" w:rsidRPr="0096684A" w:rsidRDefault="0010500A" w:rsidP="0010500A">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10500A" w:rsidRPr="002D7611" w:rsidRDefault="0010500A" w:rsidP="0010500A">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Intensitat</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ea sprijinului va fi de 100</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w:t>
      </w:r>
    </w:p>
    <w:p w:rsidR="0010500A" w:rsidRDefault="0010500A" w:rsidP="0010500A">
      <w:pPr>
        <w:tabs>
          <w:tab w:val="left" w:pos="3165"/>
        </w:tabs>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10500A" w:rsidRDefault="0010500A" w:rsidP="0010500A">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10500A" w:rsidRPr="002D7611" w:rsidRDefault="0010500A" w:rsidP="0010500A">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10500A" w:rsidRPr="002D7611" w:rsidRDefault="0010500A" w:rsidP="0010500A">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10500A" w:rsidRPr="002D7611" w:rsidRDefault="0010500A" w:rsidP="0010500A">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10500A" w:rsidRDefault="0010500A" w:rsidP="0010500A">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3"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3"/>
      <w:r>
        <w:rPr>
          <w:rFonts w:ascii="Calibri" w:eastAsia="Times New Roman" w:hAnsi="Calibri" w:cs="Arial"/>
          <w:color w:val="0000FF"/>
          <w:u w:val="single"/>
        </w:rPr>
        <w:t xml:space="preserve"> M4.6B-Cerere de finanțare M4.6B</w:t>
      </w:r>
    </w:p>
    <w:p w:rsidR="0010500A" w:rsidRPr="0096684A" w:rsidRDefault="0010500A" w:rsidP="0010500A">
      <w:pPr>
        <w:autoSpaceDE w:val="0"/>
        <w:autoSpaceDN w:val="0"/>
        <w:adjustRightInd w:val="0"/>
        <w:spacing w:after="0" w:line="240" w:lineRule="auto"/>
        <w:rPr>
          <w:rFonts w:ascii="Calibri" w:eastAsia="Times New Roman" w:hAnsi="Calibri" w:cs="Arial"/>
          <w:color w:val="0070C0"/>
          <w:u w:val="single"/>
        </w:rPr>
      </w:pPr>
    </w:p>
    <w:p w:rsidR="0010500A" w:rsidRPr="002D7611" w:rsidRDefault="0010500A" w:rsidP="0010500A">
      <w:pPr>
        <w:rPr>
          <w:b/>
          <w:color w:val="FF0000"/>
          <w:sz w:val="24"/>
          <w:szCs w:val="24"/>
        </w:rPr>
      </w:pPr>
      <w:r w:rsidRPr="002D7611">
        <w:rPr>
          <w:b/>
          <w:sz w:val="24"/>
          <w:szCs w:val="24"/>
        </w:rPr>
        <w:t xml:space="preserve">           </w:t>
      </w:r>
      <w:bookmarkStart w:id="4" w:name="_Hlk486931063"/>
      <w:r w:rsidRPr="002D7611">
        <w:rPr>
          <w:b/>
          <w:color w:val="FF0000"/>
          <w:sz w:val="24"/>
          <w:szCs w:val="24"/>
        </w:rPr>
        <w:t>6. DOCUMENTELE JUSTIFICATIVE PE CARE TREBUIE SĂ LE DEPUNĂ SOLICITANTUL</w:t>
      </w:r>
    </w:p>
    <w:p w:rsidR="0010500A" w:rsidRDefault="0010500A" w:rsidP="0010500A">
      <w:pPr>
        <w:spacing w:after="0" w:line="240" w:lineRule="auto"/>
      </w:pPr>
      <w:r w:rsidRPr="002D7611">
        <w:t xml:space="preserve">      </w:t>
      </w:r>
    </w:p>
    <w:p w:rsidR="0010500A" w:rsidRDefault="0010500A" w:rsidP="0010500A">
      <w:pPr>
        <w:spacing w:after="0" w:line="240" w:lineRule="auto"/>
      </w:pPr>
      <w:r>
        <w:t xml:space="preserve">1.1 </w:t>
      </w:r>
      <w:r w:rsidRPr="009D2552">
        <w:rPr>
          <w:b/>
        </w:rPr>
        <w:t>Studiu de Fezabilitate/</w:t>
      </w:r>
      <w:proofErr w:type="spellStart"/>
      <w:r w:rsidRPr="009D2552">
        <w:rPr>
          <w:b/>
        </w:rPr>
        <w:t>Documentaţie</w:t>
      </w:r>
      <w:proofErr w:type="spellEnd"/>
      <w:r w:rsidRPr="009D2552">
        <w:rPr>
          <w:b/>
        </w:rPr>
        <w:t xml:space="preserve"> de Avizare</w:t>
      </w:r>
      <w:r>
        <w:t xml:space="preserve"> pentru Lucrări de </w:t>
      </w:r>
      <w:proofErr w:type="spellStart"/>
      <w:r>
        <w:t>Intervenţii</w:t>
      </w:r>
      <w:proofErr w:type="spellEnd"/>
      <w:r>
        <w:t>, întocmite, avizate și verificate în condițiile legii și însoțite de toate studiile, expertizele, avizele și acordurile specifice fiecărui tip de investiție, conform reglementărilor legale în vigoare</w:t>
      </w:r>
    </w:p>
    <w:p w:rsidR="0010500A" w:rsidRDefault="0010500A" w:rsidP="0010500A">
      <w:pPr>
        <w:spacing w:after="0" w:line="240" w:lineRule="auto"/>
      </w:pPr>
      <w:r>
        <w:t>sau</w:t>
      </w:r>
    </w:p>
    <w:p w:rsidR="0010500A" w:rsidRPr="009D2552" w:rsidRDefault="0010500A" w:rsidP="0010500A">
      <w:pPr>
        <w:spacing w:after="0" w:line="240" w:lineRule="auto"/>
        <w:rPr>
          <w:b/>
        </w:rPr>
      </w:pPr>
      <w:r w:rsidRPr="009D2552">
        <w:rPr>
          <w:b/>
        </w:rPr>
        <w:t>1.2 Memoriu justificativ</w:t>
      </w:r>
    </w:p>
    <w:p w:rsidR="0010500A" w:rsidRDefault="0010500A" w:rsidP="0010500A">
      <w:pPr>
        <w:spacing w:after="0" w:line="240" w:lineRule="auto"/>
      </w:pPr>
      <w:r w:rsidRPr="009D2552">
        <w:rPr>
          <w:b/>
        </w:rPr>
        <w:t>2. Certificat de Urbanism</w:t>
      </w:r>
      <w:r>
        <w:t xml:space="preserve"> completat și eliberat conform reglementărilor legale în vigoare și aflate în termenul de valabilitate la data depunerii cererii de finanțare.</w:t>
      </w:r>
    </w:p>
    <w:p w:rsidR="0010500A" w:rsidRDefault="0010500A" w:rsidP="0010500A">
      <w:pPr>
        <w:spacing w:after="0" w:line="240" w:lineRule="auto"/>
      </w:pPr>
      <w:r w:rsidRPr="009D2552">
        <w:rPr>
          <w:b/>
        </w:rPr>
        <w:t>3.1 Inventarul bunurilor</w:t>
      </w:r>
      <w:r>
        <w:t xml:space="preserve"> ce </w:t>
      </w:r>
      <w:proofErr w:type="spellStart"/>
      <w:r>
        <w:t>aparţin</w:t>
      </w:r>
      <w:proofErr w:type="spellEnd"/>
      <w:r>
        <w:t xml:space="preserve"> domeniului public al comunei/comunelor,</w:t>
      </w:r>
    </w:p>
    <w:p w:rsidR="0010500A" w:rsidRDefault="0010500A" w:rsidP="0010500A">
      <w:pPr>
        <w:spacing w:after="0" w:line="240" w:lineRule="auto"/>
      </w:pPr>
      <w:r>
        <w:t xml:space="preserve">întocmit conform </w:t>
      </w:r>
      <w:proofErr w:type="spellStart"/>
      <w:r>
        <w:t>legislaţiei</w:t>
      </w:r>
      <w:proofErr w:type="spellEnd"/>
      <w:r>
        <w:t xml:space="preserve"> în vigoare privind proprietatea publică </w:t>
      </w:r>
      <w:proofErr w:type="spellStart"/>
      <w:r>
        <w:t>şi</w:t>
      </w:r>
      <w:proofErr w:type="spellEnd"/>
      <w:r>
        <w:t xml:space="preserve"> regimul juridic al acesteia, atestat prin Hotărâre a Guvernului </w:t>
      </w:r>
      <w:proofErr w:type="spellStart"/>
      <w:r>
        <w:t>şi</w:t>
      </w:r>
      <w:proofErr w:type="spellEnd"/>
      <w:r>
        <w:t xml:space="preserve"> publicat în Monitorul Oficial al României.</w:t>
      </w:r>
    </w:p>
    <w:p w:rsidR="0010500A" w:rsidRDefault="0010500A" w:rsidP="0010500A">
      <w:pPr>
        <w:spacing w:after="0" w:line="240" w:lineRule="auto"/>
      </w:pPr>
      <w:proofErr w:type="spellStart"/>
      <w:r>
        <w:t>şi</w:t>
      </w:r>
      <w:proofErr w:type="spellEnd"/>
    </w:p>
    <w:p w:rsidR="0010500A" w:rsidRDefault="0010500A" w:rsidP="0010500A">
      <w:pPr>
        <w:spacing w:after="0" w:line="240" w:lineRule="auto"/>
      </w:pPr>
      <w:r>
        <w:rPr>
          <w:b/>
        </w:rPr>
        <w:t>3.2</w:t>
      </w:r>
      <w:r w:rsidRPr="009D2552">
        <w:rPr>
          <w:b/>
        </w:rPr>
        <w:t xml:space="preserve">Hotărârea Consiliului Local privind aprobarea modificărilor </w:t>
      </w:r>
      <w:proofErr w:type="spellStart"/>
      <w:r w:rsidRPr="009D2552">
        <w:rPr>
          <w:b/>
        </w:rPr>
        <w:t>şi</w:t>
      </w:r>
      <w:proofErr w:type="spellEnd"/>
      <w:r w:rsidRPr="009D2552">
        <w:rPr>
          <w:b/>
        </w:rPr>
        <w:t xml:space="preserve"> / sau completărilor la inventarul bunurilor ce </w:t>
      </w:r>
      <w:proofErr w:type="spellStart"/>
      <w:r w:rsidRPr="009D2552">
        <w:rPr>
          <w:b/>
        </w:rPr>
        <w:t>aparţin</w:t>
      </w:r>
      <w:proofErr w:type="spellEnd"/>
      <w:r w:rsidRPr="009D2552">
        <w:rPr>
          <w:b/>
        </w:rPr>
        <w:t xml:space="preserve"> domeniului public al comunei</w:t>
      </w:r>
      <w:r>
        <w:t>, cu respectarea prevederilor Art. 115 alin (7) din Legea nr.215/ 2001, republicată, cu</w:t>
      </w:r>
    </w:p>
    <w:p w:rsidR="0010500A" w:rsidRDefault="0010500A" w:rsidP="0010500A">
      <w:pPr>
        <w:spacing w:after="0" w:line="240" w:lineRule="auto"/>
      </w:pPr>
      <w:r>
        <w:t xml:space="preserve">modificările </w:t>
      </w:r>
      <w:proofErr w:type="spellStart"/>
      <w:r>
        <w:t>şi</w:t>
      </w:r>
      <w:proofErr w:type="spellEnd"/>
      <w:r>
        <w:t xml:space="preserve"> completările ulterioare, a </w:t>
      </w:r>
      <w:proofErr w:type="spellStart"/>
      <w:r>
        <w:t>administraţiei</w:t>
      </w:r>
      <w:proofErr w:type="spellEnd"/>
      <w:r>
        <w:t xml:space="preserve"> publice locale, adică să fi fost supusă controlului de legalitate al Prefectului, în </w:t>
      </w:r>
      <w:proofErr w:type="spellStart"/>
      <w:r>
        <w:t>condiţiile</w:t>
      </w:r>
      <w:proofErr w:type="spellEnd"/>
      <w:r>
        <w:t xml:space="preserve"> legii.</w:t>
      </w:r>
    </w:p>
    <w:p w:rsidR="0010500A" w:rsidRDefault="0010500A" w:rsidP="0010500A">
      <w:pPr>
        <w:spacing w:after="0" w:line="240" w:lineRule="auto"/>
      </w:pPr>
      <w:r w:rsidRPr="009D2552">
        <w:rPr>
          <w:b/>
        </w:rPr>
        <w:t>3.</w:t>
      </w:r>
      <w:r>
        <w:rPr>
          <w:b/>
        </w:rPr>
        <w:t>3</w:t>
      </w:r>
      <w:r w:rsidRPr="009D2552">
        <w:rPr>
          <w:b/>
        </w:rPr>
        <w:t xml:space="preserve">. Documente doveditoare ale dreptului de proprietate </w:t>
      </w:r>
      <w:r>
        <w:t xml:space="preserve">/administrare al ONG- urilor, Unităților de cult, Persoanelor fizice autorizate / societăților comerciale pe o perioada de 10 ani, asupra bunurilor imobile la care se vor efectua lucrări conform cererii de </w:t>
      </w:r>
      <w:proofErr w:type="spellStart"/>
      <w:r>
        <w:t>finanţare</w:t>
      </w:r>
      <w:proofErr w:type="spellEnd"/>
      <w:r>
        <w:t>;</w:t>
      </w:r>
    </w:p>
    <w:p w:rsidR="0010500A" w:rsidRDefault="0010500A" w:rsidP="0010500A">
      <w:pPr>
        <w:autoSpaceDE w:val="0"/>
        <w:autoSpaceDN w:val="0"/>
        <w:adjustRightInd w:val="0"/>
        <w:spacing w:after="0" w:line="240" w:lineRule="auto"/>
        <w:jc w:val="both"/>
        <w:rPr>
          <w:rFonts w:ascii="Calibri" w:eastAsia="Calibri" w:hAnsi="Calibri" w:cs="Calibri"/>
          <w:sz w:val="24"/>
          <w:szCs w:val="24"/>
        </w:rPr>
      </w:pPr>
      <w:r w:rsidRPr="008E0AF3">
        <w:rPr>
          <w:rFonts w:ascii="Calibri" w:eastAsia="Calibri" w:hAnsi="Calibri" w:cs="Calibri-Bold"/>
          <w:b/>
          <w:bCs/>
          <w:sz w:val="24"/>
          <w:szCs w:val="24"/>
        </w:rPr>
        <w:t xml:space="preserve">4. Declarația pe propria răspundere </w:t>
      </w:r>
      <w:r w:rsidRPr="008E0AF3">
        <w:rPr>
          <w:rFonts w:ascii="Calibri" w:eastAsia="Calibri" w:hAnsi="Calibri" w:cs="Calibri"/>
          <w:sz w:val="24"/>
          <w:szCs w:val="24"/>
        </w:rPr>
        <w:t xml:space="preserve">că va obține și depune </w:t>
      </w:r>
      <w:proofErr w:type="spellStart"/>
      <w:r w:rsidRPr="008E0AF3">
        <w:rPr>
          <w:rFonts w:ascii="Calibri" w:eastAsia="Calibri" w:hAnsi="Calibri" w:cs="Calibri"/>
          <w:sz w:val="24"/>
          <w:szCs w:val="24"/>
        </w:rPr>
        <w:t>documentaţia</w:t>
      </w:r>
      <w:proofErr w:type="spellEnd"/>
      <w:r w:rsidRPr="008E0AF3">
        <w:rPr>
          <w:rFonts w:ascii="Calibri" w:eastAsia="Calibri" w:hAnsi="Calibri" w:cs="Calibri"/>
          <w:sz w:val="24"/>
          <w:szCs w:val="24"/>
        </w:rPr>
        <w:t xml:space="preserve"> de la ANPM înainte de semnarea Contractului de Finanțare.</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4.1 Clasarea notificării sau</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4.2 Decizia etapei de încadrare, ca document final (prin care se precizează că proiectul nu se supune evaluării impactului asupra mediului </w:t>
      </w:r>
      <w:proofErr w:type="spellStart"/>
      <w:r w:rsidRPr="006404A3">
        <w:rPr>
          <w:rFonts w:ascii="Calibri" w:eastAsia="Calibri" w:hAnsi="Calibri" w:cs="Calibri"/>
          <w:sz w:val="24"/>
          <w:szCs w:val="24"/>
        </w:rPr>
        <w:t>şi</w:t>
      </w:r>
      <w:proofErr w:type="spellEnd"/>
      <w:r w:rsidRPr="006404A3">
        <w:rPr>
          <w:rFonts w:ascii="Calibri" w:eastAsia="Calibri" w:hAnsi="Calibri" w:cs="Calibri"/>
          <w:sz w:val="24"/>
          <w:szCs w:val="24"/>
        </w:rPr>
        <w:t xml:space="preserve"> nici evaluării adecvate)</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4.3 Acord de mediu în cazul în care se impune evaluarea impactului preconizat asupra mediului</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4.4 Acord de mediu în cazul evaluării impactului asupra mediului și de evaluare adecvată (dacă este cazul).</w:t>
      </w:r>
    </w:p>
    <w:p w:rsidR="0010500A" w:rsidRPr="004B757C"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4.5 Aviz Natura 2000 pentru proiectele care  impun doar evaluare adecvată</w:t>
      </w:r>
    </w:p>
    <w:p w:rsidR="0010500A" w:rsidRPr="009D2552" w:rsidRDefault="0010500A" w:rsidP="0010500A">
      <w:pPr>
        <w:spacing w:after="0" w:line="240" w:lineRule="auto"/>
        <w:rPr>
          <w:b/>
        </w:rPr>
      </w:pPr>
      <w:r w:rsidRPr="009D2552">
        <w:rPr>
          <w:b/>
        </w:rPr>
        <w:t>5.1 Hotărârea Consiliului Local pentru implementarea proiectului, cu referire la</w:t>
      </w:r>
    </w:p>
    <w:p w:rsidR="0010500A" w:rsidRDefault="0010500A" w:rsidP="0010500A">
      <w:pPr>
        <w:spacing w:after="0" w:line="240" w:lineRule="auto"/>
      </w:pPr>
      <w:r>
        <w:lastRenderedPageBreak/>
        <w:t>următoarele puncte (obligatorii):</w:t>
      </w:r>
    </w:p>
    <w:p w:rsidR="0010500A" w:rsidRDefault="0010500A" w:rsidP="0010500A">
      <w:pPr>
        <w:spacing w:after="0" w:line="240" w:lineRule="auto"/>
      </w:pPr>
      <w:r>
        <w:t xml:space="preserve">• necesitatea </w:t>
      </w:r>
      <w:proofErr w:type="spellStart"/>
      <w:r>
        <w:t>şi</w:t>
      </w:r>
      <w:proofErr w:type="spellEnd"/>
      <w:r>
        <w:t xml:space="preserve"> oportunitatea </w:t>
      </w:r>
      <w:proofErr w:type="spellStart"/>
      <w:r>
        <w:t>investiţiei</w:t>
      </w:r>
      <w:proofErr w:type="spellEnd"/>
      <w:r>
        <w:t>;</w:t>
      </w:r>
    </w:p>
    <w:p w:rsidR="0010500A" w:rsidRDefault="0010500A" w:rsidP="0010500A">
      <w:pPr>
        <w:spacing w:after="0" w:line="240" w:lineRule="auto"/>
      </w:pPr>
      <w:r>
        <w:t xml:space="preserve">• lucrările sunt prevăzute în bugetul/bugetele local/e pentru perioada de realizare a </w:t>
      </w:r>
      <w:proofErr w:type="spellStart"/>
      <w:r>
        <w:t>investiţiei</w:t>
      </w:r>
      <w:proofErr w:type="spellEnd"/>
      <w:r>
        <w:t>;</w:t>
      </w:r>
    </w:p>
    <w:p w:rsidR="0010500A" w:rsidRDefault="0010500A" w:rsidP="0010500A">
      <w:pPr>
        <w:spacing w:after="0" w:line="240" w:lineRule="auto"/>
      </w:pPr>
      <w:r>
        <w:t xml:space="preserve">• angajamentul de a suporta cheltuielile de </w:t>
      </w:r>
      <w:proofErr w:type="spellStart"/>
      <w:r>
        <w:t>întreţinere</w:t>
      </w:r>
      <w:proofErr w:type="spellEnd"/>
      <w:r>
        <w:t xml:space="preserve"> </w:t>
      </w:r>
      <w:proofErr w:type="spellStart"/>
      <w:r>
        <w:t>şi</w:t>
      </w:r>
      <w:proofErr w:type="spellEnd"/>
      <w:r>
        <w:t xml:space="preserve"> / sau reparare a </w:t>
      </w:r>
      <w:proofErr w:type="spellStart"/>
      <w:r>
        <w:t>investiţiei</w:t>
      </w:r>
      <w:proofErr w:type="spellEnd"/>
      <w:r>
        <w:t xml:space="preserve"> pe o perioadă de minimum 5 ani de la data efectuării ultimei plăți;</w:t>
      </w:r>
    </w:p>
    <w:p w:rsidR="0010500A" w:rsidRDefault="0010500A" w:rsidP="0010500A">
      <w:pPr>
        <w:spacing w:after="0" w:line="240" w:lineRule="auto"/>
      </w:pPr>
      <w:r>
        <w:t xml:space="preserve">• caracteristici tehnice (lungimi, arii, volume, </w:t>
      </w:r>
      <w:proofErr w:type="spellStart"/>
      <w:r>
        <w:t>capacităţi</w:t>
      </w:r>
      <w:proofErr w:type="spellEnd"/>
      <w:r>
        <w:t xml:space="preserve"> etc.)</w:t>
      </w:r>
    </w:p>
    <w:p w:rsidR="0010500A" w:rsidRDefault="0010500A" w:rsidP="0010500A">
      <w:pPr>
        <w:spacing w:after="0" w:line="240" w:lineRule="auto"/>
      </w:pPr>
      <w:r>
        <w:t xml:space="preserve">• nominalizarea reprezentantului legal al comunei pentru </w:t>
      </w:r>
      <w:proofErr w:type="spellStart"/>
      <w:r>
        <w:t>relaţia</w:t>
      </w:r>
      <w:proofErr w:type="spellEnd"/>
      <w:r>
        <w:t xml:space="preserve"> cu AFIR în derularea proiectului</w:t>
      </w:r>
    </w:p>
    <w:p w:rsidR="0010500A" w:rsidRDefault="0010500A" w:rsidP="0010500A">
      <w:pPr>
        <w:spacing w:after="0" w:line="240" w:lineRule="auto"/>
      </w:pPr>
      <w:r>
        <w:t>Sau</w:t>
      </w:r>
    </w:p>
    <w:p w:rsidR="0010500A" w:rsidRDefault="0010500A" w:rsidP="0010500A">
      <w:pPr>
        <w:spacing w:after="0" w:line="240" w:lineRule="auto"/>
      </w:pPr>
      <w:r>
        <w:t>5.2 Hotărârea Adunării Generale pentru implementarea proiectului specific fiecărei categorii de solicitanți (ONG, Unitate de cult, Persoană fizică autorizată/Societate Comercială), pentru implementarea proiectului cu referire la următoarele puncte (obligatorii):</w:t>
      </w:r>
    </w:p>
    <w:p w:rsidR="0010500A" w:rsidRDefault="0010500A" w:rsidP="0010500A">
      <w:pPr>
        <w:spacing w:after="0" w:line="240" w:lineRule="auto"/>
      </w:pPr>
      <w:r>
        <w:t xml:space="preserve">     ▪ necesitatea </w:t>
      </w:r>
      <w:proofErr w:type="spellStart"/>
      <w:r>
        <w:t>şi</w:t>
      </w:r>
      <w:proofErr w:type="spellEnd"/>
      <w:r>
        <w:t xml:space="preserve"> oportunitatea </w:t>
      </w:r>
      <w:proofErr w:type="spellStart"/>
      <w:r>
        <w:t>investiţiei</w:t>
      </w:r>
      <w:proofErr w:type="spellEnd"/>
      <w:r>
        <w:t>;</w:t>
      </w:r>
    </w:p>
    <w:p w:rsidR="0010500A" w:rsidRDefault="0010500A" w:rsidP="0010500A">
      <w:pPr>
        <w:spacing w:after="0" w:line="240" w:lineRule="auto"/>
      </w:pPr>
      <w:r>
        <w:t xml:space="preserve">     ▪ lucrările vor fi prevăzute în bugetul solicitantului pentru perioada de realizare a </w:t>
      </w:r>
      <w:proofErr w:type="spellStart"/>
      <w:r>
        <w:t>investiţiei</w:t>
      </w:r>
      <w:proofErr w:type="spellEnd"/>
      <w:r>
        <w:t xml:space="preserve">, în cazul </w:t>
      </w:r>
      <w:proofErr w:type="spellStart"/>
      <w:r>
        <w:t>obţinerii</w:t>
      </w:r>
      <w:proofErr w:type="spellEnd"/>
      <w:r>
        <w:t xml:space="preserve"> </w:t>
      </w:r>
      <w:proofErr w:type="spellStart"/>
      <w:r>
        <w:t>finanţării</w:t>
      </w:r>
      <w:proofErr w:type="spellEnd"/>
      <w:r>
        <w:t>;</w:t>
      </w:r>
    </w:p>
    <w:p w:rsidR="0010500A" w:rsidRDefault="0010500A" w:rsidP="0010500A">
      <w:pPr>
        <w:spacing w:after="0" w:line="240" w:lineRule="auto"/>
      </w:pPr>
      <w:r>
        <w:t xml:space="preserve">     ▪ angajamentul că proiectul nu va fi generator de venit </w:t>
      </w:r>
    </w:p>
    <w:p w:rsidR="0010500A" w:rsidRPr="006404A3" w:rsidRDefault="0010500A" w:rsidP="0010500A">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angajamentul de a suporta cheltuielile de </w:t>
      </w:r>
      <w:proofErr w:type="spellStart"/>
      <w:r w:rsidRPr="008E0AF3">
        <w:rPr>
          <w:rFonts w:ascii="Calibri" w:eastAsia="SymbolMT" w:hAnsi="Calibri" w:cs="Calibri"/>
          <w:sz w:val="24"/>
          <w:szCs w:val="24"/>
        </w:rPr>
        <w:t>întreţinere</w:t>
      </w:r>
      <w:proofErr w:type="spellEnd"/>
      <w:r w:rsidRPr="008E0AF3">
        <w:rPr>
          <w:rFonts w:ascii="Calibri" w:eastAsia="SymbolMT" w:hAnsi="Calibri" w:cs="Calibri"/>
          <w:sz w:val="24"/>
          <w:szCs w:val="24"/>
        </w:rPr>
        <w:t xml:space="preserve">/mentenanță a </w:t>
      </w:r>
      <w:proofErr w:type="spellStart"/>
      <w:r w:rsidRPr="008E0AF3">
        <w:rPr>
          <w:rFonts w:ascii="Calibri" w:eastAsia="SymbolMT" w:hAnsi="Calibri" w:cs="Calibri"/>
          <w:sz w:val="24"/>
          <w:szCs w:val="24"/>
        </w:rPr>
        <w:t>investiţiei</w:t>
      </w:r>
      <w:proofErr w:type="spellEnd"/>
      <w:r w:rsidRPr="008E0AF3">
        <w:rPr>
          <w:rFonts w:ascii="Calibri" w:eastAsia="SymbolMT" w:hAnsi="Calibri" w:cs="Calibri"/>
          <w:sz w:val="24"/>
          <w:szCs w:val="24"/>
        </w:rPr>
        <w:t xml:space="preserve"> pe o perioadă de minimum 5 ani de la data efectuării ultimei plăți;</w:t>
      </w:r>
    </w:p>
    <w:p w:rsidR="0010500A" w:rsidRPr="008E0AF3" w:rsidRDefault="0010500A" w:rsidP="0010500A">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caracteristici tehnice ale investiției/investițiilor propuse (lungimi, arii, volume, </w:t>
      </w:r>
      <w:proofErr w:type="spellStart"/>
      <w:r w:rsidRPr="008E0AF3">
        <w:rPr>
          <w:rFonts w:ascii="Calibri" w:eastAsia="SymbolMT" w:hAnsi="Calibri" w:cs="Calibri"/>
          <w:sz w:val="24"/>
          <w:szCs w:val="24"/>
        </w:rPr>
        <w:t>capacităţi</w:t>
      </w:r>
      <w:proofErr w:type="spellEnd"/>
      <w:r w:rsidRPr="008E0AF3">
        <w:rPr>
          <w:rFonts w:ascii="Calibri" w:eastAsia="SymbolMT" w:hAnsi="Calibri" w:cs="Calibri"/>
          <w:sz w:val="24"/>
          <w:szCs w:val="24"/>
        </w:rPr>
        <w:t xml:space="preserve"> etc.);</w:t>
      </w:r>
    </w:p>
    <w:p w:rsidR="0010500A" w:rsidRPr="008E0AF3" w:rsidRDefault="0010500A" w:rsidP="0010500A">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nominalizarea </w:t>
      </w:r>
      <w:proofErr w:type="spellStart"/>
      <w:r w:rsidRPr="008E0AF3">
        <w:rPr>
          <w:rFonts w:ascii="Calibri" w:eastAsia="SymbolMT" w:hAnsi="Calibri" w:cs="Calibri"/>
          <w:sz w:val="24"/>
          <w:szCs w:val="24"/>
        </w:rPr>
        <w:t>şi</w:t>
      </w:r>
      <w:proofErr w:type="spellEnd"/>
      <w:r w:rsidRPr="008E0AF3">
        <w:rPr>
          <w:rFonts w:ascii="Calibri" w:eastAsia="SymbolMT" w:hAnsi="Calibri" w:cs="Calibri"/>
          <w:sz w:val="24"/>
          <w:szCs w:val="24"/>
        </w:rPr>
        <w:t xml:space="preserve"> delegarea reprezentantului legal al solicitantului pentru </w:t>
      </w:r>
      <w:proofErr w:type="spellStart"/>
      <w:r w:rsidRPr="008E0AF3">
        <w:rPr>
          <w:rFonts w:ascii="Calibri" w:eastAsia="SymbolMT" w:hAnsi="Calibri" w:cs="Calibri"/>
          <w:sz w:val="24"/>
          <w:szCs w:val="24"/>
        </w:rPr>
        <w:t>relaţia</w:t>
      </w:r>
      <w:proofErr w:type="spellEnd"/>
      <w:r w:rsidRPr="008E0AF3">
        <w:rPr>
          <w:rFonts w:ascii="Calibri" w:eastAsia="SymbolMT" w:hAnsi="Calibri" w:cs="Calibri"/>
          <w:sz w:val="24"/>
          <w:szCs w:val="24"/>
        </w:rPr>
        <w:t xml:space="preserve"> cu AFIR în derularea proiectului.</w:t>
      </w:r>
    </w:p>
    <w:p w:rsidR="0010500A" w:rsidRPr="008E0AF3" w:rsidRDefault="0010500A" w:rsidP="0010500A">
      <w:pPr>
        <w:autoSpaceDE w:val="0"/>
        <w:autoSpaceDN w:val="0"/>
        <w:adjustRightInd w:val="0"/>
        <w:spacing w:after="0" w:line="240" w:lineRule="auto"/>
        <w:jc w:val="both"/>
        <w:rPr>
          <w:rFonts w:ascii="Calibri" w:eastAsia="SymbolMT" w:hAnsi="Calibri" w:cs="Calibri"/>
          <w:sz w:val="24"/>
          <w:szCs w:val="24"/>
        </w:rPr>
      </w:pPr>
    </w:p>
    <w:p w:rsidR="0010500A" w:rsidRDefault="0010500A" w:rsidP="0010500A">
      <w:pPr>
        <w:spacing w:after="0" w:line="240" w:lineRule="auto"/>
      </w:pPr>
    </w:p>
    <w:p w:rsidR="0010500A" w:rsidRDefault="0010500A" w:rsidP="0010500A">
      <w:pPr>
        <w:spacing w:after="0" w:line="240" w:lineRule="auto"/>
        <w:rPr>
          <w:b/>
        </w:rPr>
      </w:pPr>
      <w:r w:rsidRPr="00D83487">
        <w:rPr>
          <w:b/>
        </w:rPr>
        <w:t>6.1 Certificatul de înregistrare fiscală</w:t>
      </w:r>
    </w:p>
    <w:p w:rsidR="0010500A" w:rsidRPr="00D83487" w:rsidRDefault="0010500A" w:rsidP="0010500A">
      <w:pPr>
        <w:spacing w:after="0" w:line="240" w:lineRule="auto"/>
        <w:jc w:val="both"/>
        <w:rPr>
          <w:b/>
        </w:rPr>
      </w:pPr>
      <w:r w:rsidRPr="00D83487">
        <w:rPr>
          <w:b/>
        </w:rPr>
        <w:t>6.2 Încheiere privind înscrierea în Registrul Asociațiilor și Fu</w:t>
      </w:r>
      <w:r>
        <w:rPr>
          <w:b/>
        </w:rPr>
        <w:t xml:space="preserve">ndațiilor, rămasă </w:t>
      </w:r>
      <w:r w:rsidRPr="00D83487">
        <w:rPr>
          <w:b/>
        </w:rPr>
        <w:t xml:space="preserve">definitivă / Certificat de înregistrare în Registrul </w:t>
      </w:r>
      <w:proofErr w:type="spellStart"/>
      <w:r w:rsidRPr="00D83487">
        <w:rPr>
          <w:b/>
        </w:rPr>
        <w:t>Asociatiilor</w:t>
      </w:r>
      <w:proofErr w:type="spellEnd"/>
      <w:r w:rsidRPr="00D83487">
        <w:rPr>
          <w:b/>
        </w:rPr>
        <w:t xml:space="preserve"> si </w:t>
      </w:r>
      <w:proofErr w:type="spellStart"/>
      <w:r w:rsidRPr="00D83487">
        <w:rPr>
          <w:b/>
        </w:rPr>
        <w:t>Fundatiilor</w:t>
      </w:r>
      <w:proofErr w:type="spellEnd"/>
    </w:p>
    <w:p w:rsidR="0010500A" w:rsidRPr="00D83487" w:rsidRDefault="0010500A" w:rsidP="0010500A">
      <w:pPr>
        <w:spacing w:after="0" w:line="240" w:lineRule="auto"/>
        <w:rPr>
          <w:b/>
        </w:rPr>
      </w:pPr>
      <w:r w:rsidRPr="00D83487">
        <w:rPr>
          <w:b/>
        </w:rPr>
        <w:t xml:space="preserve">6.2.1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ONG</w:t>
      </w:r>
    </w:p>
    <w:p w:rsidR="0010500A" w:rsidRPr="00D83487" w:rsidRDefault="0010500A" w:rsidP="0010500A">
      <w:pPr>
        <w:spacing w:after="0" w:line="240" w:lineRule="auto"/>
      </w:pPr>
      <w:r w:rsidRPr="00D83487">
        <w:t>Sau</w:t>
      </w:r>
    </w:p>
    <w:p w:rsidR="0010500A" w:rsidRPr="00D83487" w:rsidRDefault="0010500A" w:rsidP="0010500A">
      <w:pPr>
        <w:spacing w:after="0" w:line="240" w:lineRule="auto"/>
        <w:rPr>
          <w:b/>
        </w:rPr>
      </w:pPr>
      <w:r w:rsidRPr="00D83487">
        <w:rPr>
          <w:b/>
        </w:rPr>
        <w:t xml:space="preserve">6.2.2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w:t>
      </w:r>
      <w:proofErr w:type="spellStart"/>
      <w:r w:rsidRPr="00D83487">
        <w:rPr>
          <w:b/>
        </w:rPr>
        <w:t>Aşezământului</w:t>
      </w:r>
      <w:proofErr w:type="spellEnd"/>
      <w:r w:rsidRPr="00D83487">
        <w:rPr>
          <w:b/>
        </w:rPr>
        <w:t xml:space="preserve"> Monahal  (Mânăstire , Schit sau Metoc)</w:t>
      </w:r>
    </w:p>
    <w:p w:rsidR="0010500A" w:rsidRPr="00D83487" w:rsidRDefault="0010500A" w:rsidP="0010500A">
      <w:pPr>
        <w:spacing w:after="0" w:line="240" w:lineRule="auto"/>
      </w:pPr>
      <w:r w:rsidRPr="00D83487">
        <w:t>Sau</w:t>
      </w:r>
    </w:p>
    <w:p w:rsidR="0010500A" w:rsidRPr="00D83487" w:rsidRDefault="0010500A" w:rsidP="0010500A">
      <w:pPr>
        <w:spacing w:after="0" w:line="240" w:lineRule="auto"/>
        <w:jc w:val="both"/>
        <w:rPr>
          <w:b/>
        </w:rPr>
      </w:pPr>
      <w:r w:rsidRPr="00D83487">
        <w:rPr>
          <w:b/>
        </w:rPr>
        <w:t xml:space="preserve">6.2.3 Actul </w:t>
      </w:r>
      <w:proofErr w:type="spellStart"/>
      <w:r w:rsidRPr="00D83487">
        <w:rPr>
          <w:b/>
        </w:rPr>
        <w:t>Constituiv</w:t>
      </w:r>
      <w:proofErr w:type="spellEnd"/>
      <w:r w:rsidRPr="00D83487">
        <w:rPr>
          <w:b/>
        </w:rPr>
        <w:t xml:space="preserve">, Certificatul de înregistrare a firmei, Hotărârea tribunalului de pe </w:t>
      </w:r>
      <w:proofErr w:type="spellStart"/>
      <w:r w:rsidRPr="00D83487">
        <w:rPr>
          <w:b/>
        </w:rPr>
        <w:t>lâgă</w:t>
      </w:r>
      <w:proofErr w:type="spellEnd"/>
      <w:r w:rsidRPr="00D83487">
        <w:rPr>
          <w:b/>
        </w:rPr>
        <w:t xml:space="preserve"> ONRC, Certificat constatator eliberat de ONRC</w:t>
      </w:r>
    </w:p>
    <w:p w:rsidR="0010500A" w:rsidRPr="00D83487" w:rsidRDefault="0010500A" w:rsidP="0010500A">
      <w:pPr>
        <w:spacing w:after="0" w:line="240" w:lineRule="auto"/>
        <w:jc w:val="both"/>
      </w:pPr>
      <w:r w:rsidRPr="00D83487">
        <w:rPr>
          <w:b/>
        </w:rPr>
        <w:t xml:space="preserve">10. Raport asupra utilizării programelor de </w:t>
      </w:r>
      <w:proofErr w:type="spellStart"/>
      <w:r w:rsidRPr="00D83487">
        <w:rPr>
          <w:b/>
        </w:rPr>
        <w:t>finanţare</w:t>
      </w:r>
      <w:proofErr w:type="spellEnd"/>
      <w:r w:rsidRPr="00D83487">
        <w:rPr>
          <w:b/>
        </w:rPr>
        <w:t xml:space="preserve"> nerambursabilă</w:t>
      </w:r>
      <w:r>
        <w:t xml:space="preserve"> întocmit de </w:t>
      </w:r>
      <w:r w:rsidRPr="00D83487">
        <w:t xml:space="preserve">solicitant (va cuprinde amplasamentul, obiective, tip de </w:t>
      </w:r>
      <w:proofErr w:type="spellStart"/>
      <w:r w:rsidRPr="00D83487">
        <w:t>investiţie</w:t>
      </w:r>
      <w:proofErr w:type="spellEnd"/>
      <w:r w:rsidRPr="00D83487">
        <w:t xml:space="preserve">, lista cheltuielilor eligibile, costuri </w:t>
      </w:r>
      <w:proofErr w:type="spellStart"/>
      <w:r w:rsidRPr="00D83487">
        <w:t>şi</w:t>
      </w:r>
      <w:proofErr w:type="spellEnd"/>
      <w:r w:rsidRPr="00D83487">
        <w:t xml:space="preserve"> stadiul proiectului, perioada derulării proiectului), pentru </w:t>
      </w:r>
      <w:proofErr w:type="spellStart"/>
      <w:r w:rsidRPr="00D83487">
        <w:t>solicitanţii</w:t>
      </w:r>
      <w:proofErr w:type="spellEnd"/>
      <w:r w:rsidRPr="00D83487">
        <w:t xml:space="preserve"> care au mai beneficiat de </w:t>
      </w:r>
      <w:proofErr w:type="spellStart"/>
      <w:r w:rsidRPr="00D83487">
        <w:t>finanţare</w:t>
      </w:r>
      <w:proofErr w:type="spellEnd"/>
      <w:r w:rsidRPr="00D83487">
        <w:t xml:space="preserve"> nerambursabilă începând cu anul 2007 pentru </w:t>
      </w:r>
      <w:proofErr w:type="spellStart"/>
      <w:r w:rsidRPr="00D83487">
        <w:t>aceleaşi</w:t>
      </w:r>
      <w:proofErr w:type="spellEnd"/>
      <w:r w:rsidRPr="00D83487">
        <w:t xml:space="preserve"> tipuri de </w:t>
      </w:r>
      <w:proofErr w:type="spellStart"/>
      <w:r w:rsidRPr="00D83487">
        <w:t>investiţii</w:t>
      </w:r>
      <w:proofErr w:type="spellEnd"/>
      <w:r w:rsidRPr="00D83487">
        <w:t>.</w:t>
      </w:r>
    </w:p>
    <w:p w:rsidR="0010500A" w:rsidRPr="00D83487" w:rsidRDefault="0010500A" w:rsidP="0010500A">
      <w:pPr>
        <w:spacing w:after="0" w:line="240" w:lineRule="auto"/>
        <w:rPr>
          <w:b/>
        </w:rPr>
      </w:pPr>
      <w:r w:rsidRPr="001D73D7">
        <w:rPr>
          <w:b/>
        </w:rPr>
        <w:t>11.1</w:t>
      </w:r>
      <w:r w:rsidRPr="00D83487">
        <w:t xml:space="preserve"> </w:t>
      </w:r>
      <w:r w:rsidRPr="00D83487">
        <w:rPr>
          <w:b/>
        </w:rPr>
        <w:t xml:space="preserve">Notificare privind conformitatea proiectului cu </w:t>
      </w:r>
      <w:proofErr w:type="spellStart"/>
      <w:r w:rsidRPr="00D83487">
        <w:rPr>
          <w:b/>
        </w:rPr>
        <w:t>condiţiile</w:t>
      </w:r>
      <w:proofErr w:type="spellEnd"/>
      <w:r w:rsidRPr="00D83487">
        <w:rPr>
          <w:b/>
        </w:rPr>
        <w:t xml:space="preserve"> de igienă </w:t>
      </w:r>
      <w:proofErr w:type="spellStart"/>
      <w:r w:rsidRPr="00D83487">
        <w:rPr>
          <w:b/>
        </w:rPr>
        <w:t>şi</w:t>
      </w:r>
      <w:proofErr w:type="spellEnd"/>
      <w:r w:rsidRPr="00D83487">
        <w:rPr>
          <w:b/>
        </w:rPr>
        <w:t xml:space="preserve"> sănătate publică</w:t>
      </w:r>
    </w:p>
    <w:p w:rsidR="0010500A" w:rsidRPr="00D83487" w:rsidRDefault="0010500A" w:rsidP="0010500A">
      <w:pPr>
        <w:spacing w:after="0" w:line="240" w:lineRule="auto"/>
        <w:rPr>
          <w:b/>
        </w:rPr>
      </w:pPr>
      <w:r w:rsidRPr="00D83487">
        <w:rPr>
          <w:b/>
        </w:rPr>
        <w:t>sau</w:t>
      </w:r>
    </w:p>
    <w:p w:rsidR="0010500A" w:rsidRPr="00D83487" w:rsidRDefault="0010500A" w:rsidP="0010500A">
      <w:pPr>
        <w:spacing w:after="0" w:line="240" w:lineRule="auto"/>
      </w:pPr>
    </w:p>
    <w:p w:rsidR="0010500A" w:rsidRPr="00D83487" w:rsidRDefault="0010500A" w:rsidP="0010500A">
      <w:pPr>
        <w:spacing w:after="0" w:line="240" w:lineRule="auto"/>
        <w:rPr>
          <w:b/>
        </w:rPr>
      </w:pPr>
      <w:r w:rsidRPr="00D83487">
        <w:rPr>
          <w:b/>
        </w:rPr>
        <w:t xml:space="preserve">11.2 Notificare că </w:t>
      </w:r>
      <w:proofErr w:type="spellStart"/>
      <w:r w:rsidRPr="00D83487">
        <w:rPr>
          <w:b/>
        </w:rPr>
        <w:t>investiţia</w:t>
      </w:r>
      <w:proofErr w:type="spellEnd"/>
      <w:r w:rsidRPr="00D83487">
        <w:rPr>
          <w:b/>
        </w:rPr>
        <w:t xml:space="preserve"> nu face obiectul evaluării </w:t>
      </w:r>
      <w:proofErr w:type="spellStart"/>
      <w:r w:rsidRPr="00D83487">
        <w:rPr>
          <w:b/>
        </w:rPr>
        <w:t>condiţiilor</w:t>
      </w:r>
      <w:proofErr w:type="spellEnd"/>
      <w:r w:rsidRPr="00D83487">
        <w:rPr>
          <w:b/>
        </w:rPr>
        <w:t xml:space="preserve"> de igienă </w:t>
      </w:r>
      <w:proofErr w:type="spellStart"/>
      <w:r w:rsidRPr="00D83487">
        <w:rPr>
          <w:b/>
        </w:rPr>
        <w:t>şi</w:t>
      </w:r>
      <w:proofErr w:type="spellEnd"/>
      <w:r w:rsidRPr="00D83487">
        <w:rPr>
          <w:b/>
        </w:rPr>
        <w:t xml:space="preserve"> sănătate publică, dacă este cazul.</w:t>
      </w:r>
    </w:p>
    <w:p w:rsidR="0010500A" w:rsidRPr="00D83487" w:rsidRDefault="0010500A" w:rsidP="0010500A">
      <w:pPr>
        <w:spacing w:after="0" w:line="240" w:lineRule="auto"/>
      </w:pPr>
      <w:r w:rsidRPr="001D73D7">
        <w:rPr>
          <w:b/>
        </w:rPr>
        <w:t>12</w:t>
      </w:r>
      <w:r w:rsidRPr="00D83487">
        <w:t xml:space="preserve">. </w:t>
      </w:r>
      <w:r w:rsidRPr="00D83487">
        <w:rPr>
          <w:b/>
        </w:rPr>
        <w:t>Declarația pe propria răspundere</w:t>
      </w:r>
      <w:r w:rsidRPr="00D83487">
        <w:t xml:space="preserve"> din care să reiasă că după realizarea</w:t>
      </w:r>
    </w:p>
    <w:p w:rsidR="0010500A" w:rsidRPr="00D83487" w:rsidRDefault="0010500A" w:rsidP="0010500A">
      <w:pPr>
        <w:spacing w:after="0" w:line="240" w:lineRule="auto"/>
        <w:jc w:val="both"/>
      </w:pPr>
      <w:r w:rsidRPr="00D83487">
        <w:t>investiției din patrimoniul cultural de clasă B, aceasta  va fi înscrisă  într-o rețea de promovare turistică</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1D73D7">
        <w:rPr>
          <w:b/>
        </w:rPr>
        <w:t>13.</w:t>
      </w:r>
      <w:r w:rsidRPr="001D73D7">
        <w:rPr>
          <w:rFonts w:ascii="Calibri" w:eastAsia="Calibri" w:hAnsi="Calibri" w:cs="Calibri"/>
          <w:b/>
          <w:sz w:val="24"/>
          <w:szCs w:val="24"/>
        </w:rPr>
        <w:t xml:space="preserve"> </w:t>
      </w:r>
      <w:r w:rsidRPr="006404A3">
        <w:rPr>
          <w:rFonts w:ascii="Calibri" w:eastAsia="Calibri" w:hAnsi="Calibri" w:cs="Calibri"/>
          <w:b/>
          <w:sz w:val="24"/>
          <w:szCs w:val="24"/>
        </w:rPr>
        <w:t xml:space="preserve">Avizul emis de </w:t>
      </w:r>
      <w:proofErr w:type="spellStart"/>
      <w:r w:rsidRPr="006404A3">
        <w:rPr>
          <w:rFonts w:ascii="Calibri" w:eastAsia="Calibri" w:hAnsi="Calibri" w:cs="Calibri"/>
          <w:b/>
          <w:sz w:val="24"/>
          <w:szCs w:val="24"/>
        </w:rPr>
        <w:t>catre</w:t>
      </w:r>
      <w:proofErr w:type="spellEnd"/>
      <w:r w:rsidRPr="006404A3">
        <w:rPr>
          <w:rFonts w:ascii="Calibri" w:eastAsia="Calibri" w:hAnsi="Calibri" w:cs="Calibri"/>
          <w:b/>
          <w:sz w:val="24"/>
          <w:szCs w:val="24"/>
        </w:rPr>
        <w:t xml:space="preserve"> Ministerul Culturii</w:t>
      </w:r>
      <w:r w:rsidRPr="006404A3">
        <w:rPr>
          <w:rFonts w:ascii="Calibri" w:eastAsia="Calibri" w:hAnsi="Calibri" w:cs="Calibri"/>
          <w:sz w:val="24"/>
          <w:szCs w:val="24"/>
        </w:rPr>
        <w:t xml:space="preserve"> sau, </w:t>
      </w:r>
      <w:proofErr w:type="spellStart"/>
      <w:r w:rsidRPr="006404A3">
        <w:rPr>
          <w:rFonts w:ascii="Calibri" w:eastAsia="Calibri" w:hAnsi="Calibri" w:cs="Calibri"/>
          <w:sz w:val="24"/>
          <w:szCs w:val="24"/>
        </w:rPr>
        <w:t>dupa</w:t>
      </w:r>
      <w:proofErr w:type="spellEnd"/>
      <w:r w:rsidRPr="006404A3">
        <w:rPr>
          <w:rFonts w:ascii="Calibri" w:eastAsia="Calibri" w:hAnsi="Calibri" w:cs="Calibri"/>
          <w:sz w:val="24"/>
          <w:szCs w:val="24"/>
        </w:rPr>
        <w:t xml:space="preserve"> caz, de </w:t>
      </w:r>
      <w:proofErr w:type="spellStart"/>
      <w:r w:rsidRPr="006404A3">
        <w:rPr>
          <w:rFonts w:ascii="Calibri" w:eastAsia="Calibri" w:hAnsi="Calibri" w:cs="Calibri"/>
          <w:sz w:val="24"/>
          <w:szCs w:val="24"/>
        </w:rPr>
        <w:t>catre</w:t>
      </w:r>
      <w:proofErr w:type="spellEnd"/>
      <w:r w:rsidRPr="006404A3">
        <w:rPr>
          <w:rFonts w:ascii="Calibri" w:eastAsia="Calibri" w:hAnsi="Calibri" w:cs="Calibri"/>
          <w:sz w:val="24"/>
          <w:szCs w:val="24"/>
        </w:rPr>
        <w:t xml:space="preserve"> serviciile</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publice deconcentrate ale Ministerului Culturii, respectiv </w:t>
      </w:r>
      <w:proofErr w:type="spellStart"/>
      <w:r w:rsidRPr="006404A3">
        <w:rPr>
          <w:rFonts w:ascii="Calibri" w:eastAsia="Calibri" w:hAnsi="Calibri" w:cs="Calibri"/>
          <w:sz w:val="24"/>
          <w:szCs w:val="24"/>
        </w:rPr>
        <w:t>Directiile</w:t>
      </w:r>
      <w:proofErr w:type="spellEnd"/>
      <w:r w:rsidRPr="006404A3">
        <w:rPr>
          <w:rFonts w:ascii="Calibri" w:eastAsia="Calibri" w:hAnsi="Calibri" w:cs="Calibri"/>
          <w:sz w:val="24"/>
          <w:szCs w:val="24"/>
        </w:rPr>
        <w:t xml:space="preserve"> </w:t>
      </w:r>
      <w:proofErr w:type="spellStart"/>
      <w:r w:rsidRPr="006404A3">
        <w:rPr>
          <w:rFonts w:ascii="Calibri" w:eastAsia="Calibri" w:hAnsi="Calibri" w:cs="Calibri"/>
          <w:sz w:val="24"/>
          <w:szCs w:val="24"/>
        </w:rPr>
        <w:t>Judetene</w:t>
      </w:r>
      <w:proofErr w:type="spellEnd"/>
      <w:r w:rsidRPr="006404A3">
        <w:rPr>
          <w:rFonts w:ascii="Calibri" w:eastAsia="Calibri" w:hAnsi="Calibri" w:cs="Calibri"/>
          <w:sz w:val="24"/>
          <w:szCs w:val="24"/>
        </w:rPr>
        <w:t xml:space="preserve"> pentru  Cultura  pe  raza  </w:t>
      </w:r>
      <w:proofErr w:type="spellStart"/>
      <w:r w:rsidRPr="006404A3">
        <w:rPr>
          <w:rFonts w:ascii="Calibri" w:eastAsia="Calibri" w:hAnsi="Calibri" w:cs="Calibri"/>
          <w:sz w:val="24"/>
          <w:szCs w:val="24"/>
        </w:rPr>
        <w:t>carora</w:t>
      </w:r>
      <w:proofErr w:type="spellEnd"/>
      <w:r w:rsidRPr="006404A3">
        <w:rPr>
          <w:rFonts w:ascii="Calibri" w:eastAsia="Calibri" w:hAnsi="Calibri" w:cs="Calibri"/>
          <w:sz w:val="24"/>
          <w:szCs w:val="24"/>
        </w:rPr>
        <w:t xml:space="preserve">  sunt  amplasate  obiectivele,  conform  Legii</w:t>
      </w:r>
      <w:r>
        <w:rPr>
          <w:rFonts w:ascii="Calibri" w:eastAsia="Calibri" w:hAnsi="Calibri" w:cs="Calibri"/>
          <w:sz w:val="24"/>
          <w:szCs w:val="24"/>
        </w:rPr>
        <w:t xml:space="preserve"> </w:t>
      </w:r>
      <w:r w:rsidRPr="006404A3">
        <w:rPr>
          <w:rFonts w:ascii="Calibri" w:eastAsia="Calibri" w:hAnsi="Calibri" w:cs="Calibri"/>
          <w:sz w:val="24"/>
          <w:szCs w:val="24"/>
        </w:rPr>
        <w:t xml:space="preserve">422/2001 privind protejarea monumentelor istorice, republicata, cu </w:t>
      </w:r>
      <w:proofErr w:type="spellStart"/>
      <w:r w:rsidRPr="006404A3">
        <w:rPr>
          <w:rFonts w:ascii="Calibri" w:eastAsia="Calibri" w:hAnsi="Calibri" w:cs="Calibri"/>
          <w:sz w:val="24"/>
          <w:szCs w:val="24"/>
        </w:rPr>
        <w:t>modificarile</w:t>
      </w:r>
      <w:proofErr w:type="spellEnd"/>
      <w:r w:rsidRPr="006404A3">
        <w:rPr>
          <w:rFonts w:ascii="Calibri" w:eastAsia="Calibri" w:hAnsi="Calibri" w:cs="Calibri"/>
          <w:sz w:val="24"/>
          <w:szCs w:val="24"/>
        </w:rPr>
        <w:t xml:space="preserve"> si </w:t>
      </w:r>
      <w:proofErr w:type="spellStart"/>
      <w:r w:rsidRPr="006404A3">
        <w:rPr>
          <w:rFonts w:ascii="Calibri" w:eastAsia="Calibri" w:hAnsi="Calibri" w:cs="Calibri"/>
          <w:sz w:val="24"/>
          <w:szCs w:val="24"/>
        </w:rPr>
        <w:t>completarile</w:t>
      </w:r>
      <w:proofErr w:type="spellEnd"/>
      <w:r w:rsidRPr="006404A3">
        <w:rPr>
          <w:rFonts w:ascii="Calibri" w:eastAsia="Calibri" w:hAnsi="Calibri" w:cs="Calibri"/>
          <w:sz w:val="24"/>
          <w:szCs w:val="24"/>
        </w:rPr>
        <w:t xml:space="preserve"> ulterioare, care sa confirme faptul ca obiectivul propus spre </w:t>
      </w:r>
      <w:proofErr w:type="spellStart"/>
      <w:r w:rsidRPr="006404A3">
        <w:rPr>
          <w:rFonts w:ascii="Calibri" w:eastAsia="Calibri" w:hAnsi="Calibri" w:cs="Calibri"/>
          <w:sz w:val="24"/>
          <w:szCs w:val="24"/>
        </w:rPr>
        <w:t>finantare</w:t>
      </w:r>
      <w:proofErr w:type="spellEnd"/>
      <w:r w:rsidRPr="006404A3">
        <w:rPr>
          <w:rFonts w:ascii="Calibri" w:eastAsia="Calibri" w:hAnsi="Calibri" w:cs="Calibri"/>
          <w:sz w:val="24"/>
          <w:szCs w:val="24"/>
        </w:rPr>
        <w:t xml:space="preserve"> face parte din patrimoniul cultural de interes local - grupa B si ca se poate interveni asupra lui (</w:t>
      </w:r>
      <w:proofErr w:type="spellStart"/>
      <w:r w:rsidRPr="006404A3">
        <w:rPr>
          <w:rFonts w:ascii="Calibri" w:eastAsia="Calibri" w:hAnsi="Calibri" w:cs="Calibri"/>
          <w:sz w:val="24"/>
          <w:szCs w:val="24"/>
        </w:rPr>
        <w:t>documentatia</w:t>
      </w:r>
      <w:proofErr w:type="spellEnd"/>
      <w:r w:rsidRPr="006404A3">
        <w:rPr>
          <w:rFonts w:ascii="Calibri" w:eastAsia="Calibri" w:hAnsi="Calibri" w:cs="Calibri"/>
          <w:sz w:val="24"/>
          <w:szCs w:val="24"/>
        </w:rPr>
        <w:t xml:space="preserve"> este adecvata)14. Extrasul din strategie din care rezultă că investiția este în</w:t>
      </w:r>
      <w:r w:rsidRPr="00E55114">
        <w:rPr>
          <w:rFonts w:ascii="Calibri" w:eastAsia="Calibri" w:hAnsi="Calibri" w:cs="Calibri"/>
          <w:sz w:val="24"/>
          <w:szCs w:val="24"/>
        </w:rPr>
        <w:t xml:space="preserve"> </w:t>
      </w:r>
      <w:r w:rsidRPr="006404A3">
        <w:rPr>
          <w:rFonts w:ascii="Calibri" w:eastAsia="Calibri" w:hAnsi="Calibri" w:cs="Calibri"/>
          <w:sz w:val="24"/>
          <w:szCs w:val="24"/>
        </w:rPr>
        <w:t>corelare cu orice strategie</w:t>
      </w:r>
      <w:r>
        <w:rPr>
          <w:rFonts w:ascii="Calibri" w:eastAsia="Calibri" w:hAnsi="Calibri" w:cs="Calibri"/>
          <w:sz w:val="24"/>
          <w:szCs w:val="24"/>
        </w:rPr>
        <w:t xml:space="preserve"> </w:t>
      </w:r>
      <w:r w:rsidRPr="006404A3">
        <w:rPr>
          <w:rFonts w:ascii="Calibri" w:eastAsia="Calibri" w:hAnsi="Calibri" w:cs="Calibri"/>
          <w:sz w:val="24"/>
          <w:szCs w:val="24"/>
        </w:rPr>
        <w:t xml:space="preserve">de </w:t>
      </w:r>
      <w:r w:rsidRPr="006404A3">
        <w:rPr>
          <w:rFonts w:ascii="Calibri" w:eastAsia="Calibri" w:hAnsi="Calibri" w:cs="Calibri"/>
          <w:sz w:val="24"/>
          <w:szCs w:val="24"/>
        </w:rPr>
        <w:lastRenderedPageBreak/>
        <w:t>dezvoltare națională/regională/județeană/locală aprobată, corespunzătoare domeniului de investiții, precum și copia hotărârii de aprobare a Strategiei.</w:t>
      </w:r>
    </w:p>
    <w:p w:rsidR="0010500A" w:rsidRPr="006404A3" w:rsidRDefault="0010500A" w:rsidP="0010500A">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 </w:t>
      </w:r>
    </w:p>
    <w:p w:rsidR="0010500A" w:rsidRPr="00D83487" w:rsidRDefault="0010500A" w:rsidP="0010500A">
      <w:pPr>
        <w:spacing w:after="0" w:line="240" w:lineRule="auto"/>
      </w:pPr>
      <w:r w:rsidRPr="00D83487">
        <w:t xml:space="preserve"> </w:t>
      </w:r>
    </w:p>
    <w:p w:rsidR="0010500A" w:rsidRPr="00D83487" w:rsidRDefault="0010500A" w:rsidP="0010500A">
      <w:pPr>
        <w:spacing w:after="0" w:line="240" w:lineRule="auto"/>
        <w:jc w:val="both"/>
      </w:pPr>
      <w:r w:rsidRPr="001D73D7">
        <w:rPr>
          <w:b/>
        </w:rPr>
        <w:t>15</w:t>
      </w:r>
      <w:r w:rsidRPr="00D83487">
        <w:rPr>
          <w:b/>
        </w:rPr>
        <w:t xml:space="preserve">. Extrasul din strategie </w:t>
      </w:r>
      <w:r w:rsidRPr="00D83487">
        <w:t xml:space="preserve">din care rezulta ca </w:t>
      </w:r>
      <w:proofErr w:type="spellStart"/>
      <w:r w:rsidRPr="00D83487">
        <w:t>investitia</w:t>
      </w:r>
      <w:proofErr w:type="spellEnd"/>
      <w:r w:rsidRPr="00D83487">
        <w:t xml:space="preserve"> e</w:t>
      </w:r>
      <w:r>
        <w:t xml:space="preserve">ste în corelare cu orice </w:t>
      </w:r>
      <w:r w:rsidRPr="00D83487">
        <w:t>strategie de dezvoltare națională / regională / județeană / locală aprobată, corespunzătoare domeniului de investiții, precum si copia documentului de aprobare a Strategiei</w:t>
      </w:r>
    </w:p>
    <w:p w:rsidR="0010500A" w:rsidRDefault="0010500A" w:rsidP="0010500A">
      <w:pPr>
        <w:spacing w:after="0" w:line="240" w:lineRule="auto"/>
        <w:jc w:val="both"/>
      </w:pPr>
      <w:r w:rsidRPr="001D73D7">
        <w:rPr>
          <w:b/>
        </w:rPr>
        <w:t>16.</w:t>
      </w:r>
      <w:r>
        <w:t xml:space="preserve"> </w:t>
      </w:r>
      <w:r w:rsidRPr="00D83487">
        <w:rPr>
          <w:b/>
        </w:rPr>
        <w:t>Document eliberat de Primărie/ Centrul eparhial</w:t>
      </w:r>
      <w:r>
        <w:t xml:space="preserve"> ( în cazul </w:t>
      </w:r>
      <w:proofErr w:type="spellStart"/>
      <w:r>
        <w:t>Unităţilor</w:t>
      </w:r>
      <w:proofErr w:type="spellEnd"/>
      <w:r>
        <w:t xml:space="preserve"> de Cult)/ Comitet director al ONG/Societate comercială, din care să rezulte numărul de </w:t>
      </w:r>
      <w:proofErr w:type="spellStart"/>
      <w:r>
        <w:t>activităţi</w:t>
      </w:r>
      <w:proofErr w:type="spellEnd"/>
      <w:r>
        <w:t xml:space="preserve"> desfășurate ce au avut loc în ultimele 12 luni, anterioare datei depunerii Cererii de </w:t>
      </w:r>
      <w:proofErr w:type="spellStart"/>
      <w:r>
        <w:t>Finanţare</w:t>
      </w:r>
      <w:proofErr w:type="spellEnd"/>
    </w:p>
    <w:p w:rsidR="0010500A" w:rsidRPr="001D73D7" w:rsidRDefault="0010500A" w:rsidP="0010500A">
      <w:pPr>
        <w:spacing w:after="0" w:line="240" w:lineRule="auto"/>
        <w:jc w:val="both"/>
        <w:rPr>
          <w:b/>
        </w:rPr>
      </w:pPr>
      <w:r w:rsidRPr="001D73D7">
        <w:rPr>
          <w:b/>
        </w:rPr>
        <w:t>17. Copia Documentului de identitate al reprezentantului legal al beneficiarului</w:t>
      </w:r>
    </w:p>
    <w:p w:rsidR="0010500A" w:rsidRDefault="0010500A" w:rsidP="0010500A">
      <w:pPr>
        <w:spacing w:after="0" w:line="240" w:lineRule="auto"/>
        <w:jc w:val="both"/>
      </w:pPr>
      <w:r w:rsidRPr="00D83487">
        <w:rPr>
          <w:b/>
        </w:rPr>
        <w:t>18. Copia Documentului de identitate</w:t>
      </w:r>
      <w:r w:rsidRPr="00D83487">
        <w:t xml:space="preserve"> al reprezentantului legal al beneficiarului</w:t>
      </w:r>
    </w:p>
    <w:p w:rsidR="0010500A" w:rsidRPr="00D83487" w:rsidRDefault="0010500A" w:rsidP="0010500A">
      <w:pPr>
        <w:spacing w:after="0" w:line="240" w:lineRule="auto"/>
        <w:jc w:val="both"/>
      </w:pPr>
    </w:p>
    <w:bookmarkEnd w:id="4"/>
    <w:p w:rsidR="0010500A" w:rsidRPr="002D7611" w:rsidRDefault="0010500A" w:rsidP="0010500A">
      <w:pPr>
        <w:jc w:val="center"/>
        <w:rPr>
          <w:b/>
          <w:color w:val="FF0000"/>
          <w:sz w:val="24"/>
          <w:szCs w:val="24"/>
        </w:rPr>
      </w:pPr>
      <w:r w:rsidRPr="002D7611">
        <w:rPr>
          <w:b/>
          <w:color w:val="FF0000"/>
          <w:sz w:val="24"/>
          <w:szCs w:val="24"/>
        </w:rPr>
        <w:t>7. CERINȚE DE CONFORMITATE ȘI ELIGIBILITATE</w:t>
      </w:r>
    </w:p>
    <w:p w:rsidR="0010500A" w:rsidRPr="002D7611" w:rsidRDefault="0010500A" w:rsidP="0010500A">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www.gald-histria.ro</w:t>
      </w:r>
      <w:r>
        <w:rPr>
          <w:color w:val="2F5496" w:themeColor="accent1" w:themeShade="BF"/>
          <w:sz w:val="24"/>
          <w:szCs w:val="24"/>
          <w:u w:val="single"/>
        </w:rPr>
        <w:t>/ghidul-măsurii și anexele M4.6B/fișa de evaluare generală 4.6B</w:t>
      </w:r>
    </w:p>
    <w:p w:rsidR="0010500A" w:rsidRDefault="0010500A" w:rsidP="0010500A">
      <w:pPr>
        <w:jc w:val="both"/>
      </w:pPr>
    </w:p>
    <w:p w:rsidR="0010500A" w:rsidRDefault="0010500A" w:rsidP="0010500A">
      <w:pPr>
        <w:jc w:val="both"/>
      </w:pPr>
    </w:p>
    <w:p w:rsidR="0010500A" w:rsidRDefault="0010500A" w:rsidP="0010500A">
      <w:pPr>
        <w:jc w:val="both"/>
      </w:pPr>
    </w:p>
    <w:p w:rsidR="0010500A" w:rsidRPr="002D7611" w:rsidRDefault="0010500A" w:rsidP="0010500A">
      <w:pPr>
        <w:jc w:val="both"/>
      </w:pPr>
    </w:p>
    <w:p w:rsidR="0010500A" w:rsidRPr="002D7611" w:rsidRDefault="0010500A" w:rsidP="0010500A">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10500A" w:rsidRPr="002D7611" w:rsidRDefault="0010500A" w:rsidP="0010500A">
      <w:pPr>
        <w:spacing w:after="0" w:line="240" w:lineRule="auto"/>
      </w:pPr>
    </w:p>
    <w:p w:rsidR="0010500A" w:rsidRPr="002D7611" w:rsidRDefault="0010500A" w:rsidP="0010500A">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10500A" w:rsidRPr="002D7611" w:rsidRDefault="0010500A" w:rsidP="0010500A">
      <w:pPr>
        <w:spacing w:after="0" w:line="240" w:lineRule="auto"/>
        <w:jc w:val="both"/>
      </w:pPr>
      <w:r w:rsidRPr="002D7611">
        <w:t>Componenta Comitetului de Selecție(CS) și a Comisiei de Soluționare a Contestațiilor(CSC) se stabilește prin Hotărârea Adunării Generale.</w:t>
      </w:r>
    </w:p>
    <w:p w:rsidR="0010500A" w:rsidRPr="002D7611" w:rsidRDefault="0010500A" w:rsidP="0010500A">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10500A" w:rsidRPr="002D7611" w:rsidRDefault="0010500A" w:rsidP="0010500A">
      <w:pPr>
        <w:spacing w:after="0" w:line="240" w:lineRule="auto"/>
        <w:jc w:val="both"/>
      </w:pPr>
      <w:r w:rsidRPr="002D7611">
        <w:t xml:space="preserve">Comisia de soluționare a Contestațiilor este alcătuită astfel: 3 membri titulari și doi supleanți  toți din sectorul privat.  </w:t>
      </w:r>
    </w:p>
    <w:p w:rsidR="0010500A" w:rsidRPr="002D7611" w:rsidRDefault="0010500A" w:rsidP="0010500A">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10500A" w:rsidRPr="002D7611" w:rsidRDefault="0010500A" w:rsidP="0010500A">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10500A" w:rsidRPr="002D7611" w:rsidRDefault="0010500A" w:rsidP="0010500A">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10500A" w:rsidRPr="002D7611" w:rsidRDefault="0010500A" w:rsidP="0010500A">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10500A" w:rsidRPr="002D7611" w:rsidRDefault="0010500A" w:rsidP="0010500A">
      <w:pPr>
        <w:spacing w:after="0" w:line="240" w:lineRule="auto"/>
      </w:pPr>
      <w:r w:rsidRPr="002D7611">
        <w:t xml:space="preserve">       Secretarul va consemna într-un proces verbal  deciziile adoptate în cadrul Comitetului de Selecție și a Comisiei de Soluționare a Contestațiilor.</w:t>
      </w:r>
    </w:p>
    <w:p w:rsidR="0010500A" w:rsidRPr="002D7611" w:rsidRDefault="0010500A" w:rsidP="0010500A">
      <w:pPr>
        <w:spacing w:after="0" w:line="240" w:lineRule="auto"/>
        <w:jc w:val="both"/>
      </w:pPr>
      <w:r w:rsidRPr="002D7611">
        <w:lastRenderedPageBreak/>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10500A" w:rsidRPr="002D7611" w:rsidRDefault="0010500A" w:rsidP="0010500A">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10500A" w:rsidRPr="002D7611" w:rsidRDefault="0010500A" w:rsidP="0010500A">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10500A" w:rsidRPr="002D7611" w:rsidRDefault="0010500A" w:rsidP="0010500A">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10500A" w:rsidRPr="002D7611" w:rsidRDefault="0010500A" w:rsidP="0010500A">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10500A" w:rsidRPr="002D7611" w:rsidRDefault="0010500A" w:rsidP="0010500A">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10500A" w:rsidRPr="002D7611" w:rsidRDefault="0010500A" w:rsidP="0010500A">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10500A" w:rsidRPr="002D7611" w:rsidRDefault="0010500A" w:rsidP="0010500A">
      <w:pPr>
        <w:spacing w:after="0" w:line="240" w:lineRule="auto"/>
        <w:jc w:val="both"/>
      </w:pPr>
    </w:p>
    <w:p w:rsidR="0010500A" w:rsidRPr="002D7611" w:rsidRDefault="0010500A" w:rsidP="0010500A">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10500A" w:rsidRPr="002D7611" w:rsidRDefault="0010500A" w:rsidP="0010500A">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l Director prin hotărârea nr. 27/05.05.2018</w:t>
      </w:r>
    </w:p>
    <w:p w:rsidR="0010500A" w:rsidRPr="002D7611" w:rsidRDefault="0010500A" w:rsidP="0010500A">
      <w:pPr>
        <w:spacing w:after="0" w:line="240" w:lineRule="auto"/>
        <w:ind w:left="360"/>
        <w:jc w:val="both"/>
        <w:rPr>
          <w:b/>
          <w:color w:val="FF0000"/>
          <w:sz w:val="24"/>
          <w:szCs w:val="24"/>
        </w:rPr>
      </w:pPr>
      <w:r w:rsidRPr="002D7611">
        <w:rPr>
          <w:b/>
          <w:color w:val="FF0000"/>
          <w:sz w:val="24"/>
          <w:szCs w:val="24"/>
        </w:rPr>
        <w:t xml:space="preserve"> </w:t>
      </w:r>
    </w:p>
    <w:tbl>
      <w:tblPr>
        <w:tblStyle w:val="Tabelgril"/>
        <w:tblW w:w="0" w:type="auto"/>
        <w:tblLook w:val="04A0" w:firstRow="1" w:lastRow="0" w:firstColumn="1" w:lastColumn="0" w:noHBand="0" w:noVBand="1"/>
      </w:tblPr>
      <w:tblGrid>
        <w:gridCol w:w="1271"/>
        <w:gridCol w:w="5812"/>
        <w:gridCol w:w="1979"/>
      </w:tblGrid>
      <w:tr w:rsidR="0010500A" w:rsidRPr="00EA1BF5" w:rsidTr="00C024C9">
        <w:trPr>
          <w:trHeight w:val="816"/>
        </w:trPr>
        <w:tc>
          <w:tcPr>
            <w:tcW w:w="1271" w:type="dxa"/>
            <w:shd w:val="clear" w:color="auto" w:fill="F4B083" w:themeFill="accent2" w:themeFillTint="99"/>
          </w:tcPr>
          <w:p w:rsidR="0010500A" w:rsidRPr="00EA1BF5" w:rsidRDefault="0010500A" w:rsidP="00C024C9">
            <w:pPr>
              <w:jc w:val="both"/>
              <w:rPr>
                <w:b/>
                <w:sz w:val="18"/>
                <w:szCs w:val="18"/>
              </w:rPr>
            </w:pPr>
            <w:r w:rsidRPr="00EA1BF5">
              <w:rPr>
                <w:b/>
                <w:sz w:val="18"/>
                <w:szCs w:val="18"/>
              </w:rPr>
              <w:t>Principiul de selecție</w:t>
            </w:r>
          </w:p>
        </w:tc>
        <w:tc>
          <w:tcPr>
            <w:tcW w:w="5812" w:type="dxa"/>
            <w:shd w:val="clear" w:color="auto" w:fill="538135" w:themeFill="accent6" w:themeFillShade="BF"/>
          </w:tcPr>
          <w:p w:rsidR="0010500A" w:rsidRPr="00EA1BF5" w:rsidRDefault="0010500A" w:rsidP="00C024C9">
            <w:pPr>
              <w:jc w:val="both"/>
              <w:rPr>
                <w:b/>
                <w:sz w:val="18"/>
                <w:szCs w:val="18"/>
              </w:rPr>
            </w:pPr>
          </w:p>
          <w:p w:rsidR="0010500A" w:rsidRPr="00EA1BF5" w:rsidRDefault="0010500A" w:rsidP="00C024C9">
            <w:pPr>
              <w:jc w:val="both"/>
              <w:rPr>
                <w:b/>
                <w:sz w:val="18"/>
                <w:szCs w:val="18"/>
              </w:rPr>
            </w:pPr>
            <w:r w:rsidRPr="00EA1BF5">
              <w:rPr>
                <w:b/>
                <w:sz w:val="18"/>
                <w:szCs w:val="18"/>
              </w:rPr>
              <w:t xml:space="preserve">                              Criterii de selecție</w:t>
            </w:r>
          </w:p>
        </w:tc>
        <w:tc>
          <w:tcPr>
            <w:tcW w:w="1979" w:type="dxa"/>
            <w:shd w:val="clear" w:color="auto" w:fill="9CC2E5" w:themeFill="accent5" w:themeFillTint="99"/>
          </w:tcPr>
          <w:p w:rsidR="0010500A" w:rsidRPr="00EA1BF5" w:rsidRDefault="0010500A" w:rsidP="00C024C9">
            <w:pPr>
              <w:jc w:val="both"/>
              <w:rPr>
                <w:b/>
                <w:sz w:val="18"/>
                <w:szCs w:val="18"/>
              </w:rPr>
            </w:pPr>
          </w:p>
          <w:p w:rsidR="0010500A" w:rsidRPr="00EA1BF5" w:rsidRDefault="0010500A" w:rsidP="00C024C9">
            <w:pPr>
              <w:jc w:val="both"/>
              <w:rPr>
                <w:b/>
                <w:sz w:val="18"/>
                <w:szCs w:val="18"/>
              </w:rPr>
            </w:pPr>
            <w:r w:rsidRPr="00EA1BF5">
              <w:rPr>
                <w:b/>
                <w:sz w:val="18"/>
                <w:szCs w:val="18"/>
              </w:rPr>
              <w:t xml:space="preserve">      punctaj</w:t>
            </w:r>
          </w:p>
        </w:tc>
      </w:tr>
      <w:tr w:rsidR="0010500A" w:rsidRPr="00EA1BF5" w:rsidTr="00C024C9">
        <w:trPr>
          <w:trHeight w:val="165"/>
        </w:trPr>
        <w:tc>
          <w:tcPr>
            <w:tcW w:w="1271" w:type="dxa"/>
            <w:vMerge w:val="restart"/>
            <w:shd w:val="clear" w:color="auto" w:fill="F7CAAC" w:themeFill="accent2" w:themeFillTint="66"/>
          </w:tcPr>
          <w:p w:rsidR="0010500A" w:rsidRPr="00EA1BF5" w:rsidRDefault="0010500A" w:rsidP="00C024C9">
            <w:pPr>
              <w:jc w:val="both"/>
              <w:rPr>
                <w:b/>
                <w:iCs/>
                <w:sz w:val="18"/>
                <w:szCs w:val="18"/>
              </w:rPr>
            </w:pPr>
            <w:r w:rsidRPr="00EA1BF5">
              <w:rPr>
                <w:b/>
                <w:iCs/>
                <w:sz w:val="18"/>
                <w:szCs w:val="18"/>
              </w:rPr>
              <w:t>PS 1</w:t>
            </w:r>
          </w:p>
        </w:tc>
        <w:tc>
          <w:tcPr>
            <w:tcW w:w="5812" w:type="dxa"/>
            <w:shd w:val="clear" w:color="auto" w:fill="A8D08D" w:themeFill="accent6" w:themeFillTint="99"/>
          </w:tcPr>
          <w:p w:rsidR="0010500A" w:rsidRPr="00EA1BF5" w:rsidRDefault="0010500A" w:rsidP="00C024C9">
            <w:pPr>
              <w:jc w:val="both"/>
              <w:rPr>
                <w:b/>
                <w:iCs/>
                <w:sz w:val="18"/>
                <w:szCs w:val="18"/>
              </w:rPr>
            </w:pPr>
            <w:r w:rsidRPr="00EA1BF5">
              <w:rPr>
                <w:b/>
                <w:iCs/>
                <w:sz w:val="18"/>
                <w:szCs w:val="18"/>
              </w:rPr>
              <w:t xml:space="preserve">1.Principiul </w:t>
            </w:r>
            <w:proofErr w:type="spellStart"/>
            <w:r w:rsidRPr="00EA1BF5">
              <w:rPr>
                <w:b/>
                <w:iCs/>
                <w:sz w:val="18"/>
                <w:szCs w:val="18"/>
              </w:rPr>
              <w:t>prioritizării</w:t>
            </w:r>
            <w:proofErr w:type="spellEnd"/>
            <w:r w:rsidRPr="00EA1BF5">
              <w:rPr>
                <w:b/>
                <w:iCs/>
                <w:sz w:val="18"/>
                <w:szCs w:val="18"/>
              </w:rPr>
              <w:t xml:space="preserve"> domeniului de aplicare</w:t>
            </w:r>
          </w:p>
        </w:tc>
        <w:tc>
          <w:tcPr>
            <w:tcW w:w="1979" w:type="dxa"/>
            <w:shd w:val="clear" w:color="auto" w:fill="BDD6EE" w:themeFill="accent5" w:themeFillTint="66"/>
          </w:tcPr>
          <w:p w:rsidR="0010500A" w:rsidRPr="00EA1BF5" w:rsidRDefault="0010500A" w:rsidP="00C024C9">
            <w:pPr>
              <w:jc w:val="both"/>
              <w:rPr>
                <w:b/>
                <w:iCs/>
                <w:sz w:val="18"/>
                <w:szCs w:val="18"/>
              </w:rPr>
            </w:pPr>
            <w:r w:rsidRPr="00EA1BF5">
              <w:rPr>
                <w:b/>
                <w:iCs/>
                <w:sz w:val="18"/>
                <w:szCs w:val="18"/>
              </w:rPr>
              <w:t>20p</w:t>
            </w:r>
          </w:p>
        </w:tc>
      </w:tr>
      <w:tr w:rsidR="0010500A" w:rsidRPr="00EA1BF5" w:rsidTr="00C024C9">
        <w:trPr>
          <w:trHeight w:val="210"/>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numPr>
                <w:ilvl w:val="1"/>
                <w:numId w:val="1"/>
              </w:numPr>
              <w:jc w:val="both"/>
              <w:rPr>
                <w:iCs/>
                <w:sz w:val="18"/>
                <w:szCs w:val="18"/>
              </w:rPr>
            </w:pPr>
            <w:r w:rsidRPr="00EA1BF5">
              <w:rPr>
                <w:iCs/>
                <w:sz w:val="18"/>
                <w:szCs w:val="18"/>
              </w:rPr>
              <w:t>Creșterea gradului de siguranța:</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b/>
                <w:iCs/>
                <w:sz w:val="18"/>
                <w:szCs w:val="18"/>
              </w:rPr>
              <w:t>20p</w:t>
            </w:r>
          </w:p>
        </w:tc>
      </w:tr>
      <w:tr w:rsidR="0010500A" w:rsidRPr="00EA1BF5" w:rsidTr="00C024C9">
        <w:trPr>
          <w:trHeight w:val="1245"/>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iCs/>
                <w:sz w:val="18"/>
                <w:szCs w:val="18"/>
              </w:rPr>
              <w:t xml:space="preserve">           -viteza de intervenție: sub 30 min</w:t>
            </w:r>
          </w:p>
          <w:p w:rsidR="0010500A" w:rsidRPr="00EA1BF5" w:rsidRDefault="0010500A" w:rsidP="00C024C9">
            <w:pPr>
              <w:jc w:val="both"/>
              <w:rPr>
                <w:iCs/>
                <w:sz w:val="18"/>
                <w:szCs w:val="18"/>
              </w:rPr>
            </w:pPr>
            <w:r w:rsidRPr="00EA1BF5">
              <w:rPr>
                <w:iCs/>
                <w:sz w:val="18"/>
                <w:szCs w:val="18"/>
              </w:rPr>
              <w:t xml:space="preserve">                                                   Peste 30 min</w:t>
            </w:r>
          </w:p>
          <w:p w:rsidR="0010500A" w:rsidRPr="00EA1BF5" w:rsidRDefault="0010500A" w:rsidP="00C024C9">
            <w:pPr>
              <w:jc w:val="both"/>
              <w:rPr>
                <w:iCs/>
                <w:sz w:val="18"/>
                <w:szCs w:val="18"/>
              </w:rPr>
            </w:pPr>
            <w:r w:rsidRPr="00EA1BF5">
              <w:rPr>
                <w:iCs/>
                <w:sz w:val="18"/>
                <w:szCs w:val="18"/>
              </w:rPr>
              <w:t xml:space="preserve">           -aria de supraveghere:50% din localitate</w:t>
            </w:r>
          </w:p>
          <w:p w:rsidR="0010500A" w:rsidRPr="00EA1BF5" w:rsidRDefault="0010500A" w:rsidP="00C024C9">
            <w:pPr>
              <w:jc w:val="both"/>
              <w:rPr>
                <w:iCs/>
                <w:sz w:val="18"/>
                <w:szCs w:val="18"/>
              </w:rPr>
            </w:pPr>
            <w:r w:rsidRPr="00EA1BF5">
              <w:rPr>
                <w:iCs/>
                <w:sz w:val="18"/>
                <w:szCs w:val="18"/>
              </w:rPr>
              <w:t xml:space="preserve">                                                  Sub 50% din localitate</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b/>
                <w:iCs/>
                <w:sz w:val="18"/>
                <w:szCs w:val="18"/>
              </w:rPr>
              <w:t xml:space="preserve">                  10p</w:t>
            </w:r>
          </w:p>
          <w:p w:rsidR="0010500A" w:rsidRPr="00EA1BF5" w:rsidRDefault="0010500A" w:rsidP="00C024C9">
            <w:pPr>
              <w:jc w:val="both"/>
              <w:rPr>
                <w:b/>
                <w:iCs/>
                <w:sz w:val="18"/>
                <w:szCs w:val="18"/>
              </w:rPr>
            </w:pPr>
            <w:r w:rsidRPr="00EA1BF5">
              <w:rPr>
                <w:b/>
                <w:iCs/>
                <w:sz w:val="18"/>
                <w:szCs w:val="18"/>
              </w:rPr>
              <w:t xml:space="preserve">                    3p</w:t>
            </w:r>
          </w:p>
          <w:p w:rsidR="0010500A" w:rsidRPr="00EA1BF5" w:rsidRDefault="0010500A" w:rsidP="00C024C9">
            <w:pPr>
              <w:jc w:val="both"/>
              <w:rPr>
                <w:b/>
                <w:iCs/>
                <w:sz w:val="18"/>
                <w:szCs w:val="18"/>
              </w:rPr>
            </w:pPr>
            <w:r w:rsidRPr="00EA1BF5">
              <w:rPr>
                <w:b/>
                <w:iCs/>
                <w:sz w:val="18"/>
                <w:szCs w:val="18"/>
              </w:rPr>
              <w:t xml:space="preserve">                  10p</w:t>
            </w:r>
          </w:p>
          <w:p w:rsidR="0010500A" w:rsidRPr="00EA1BF5" w:rsidRDefault="0010500A" w:rsidP="00C024C9">
            <w:pPr>
              <w:jc w:val="both"/>
              <w:rPr>
                <w:b/>
                <w:iCs/>
                <w:sz w:val="18"/>
                <w:szCs w:val="18"/>
              </w:rPr>
            </w:pPr>
            <w:r w:rsidRPr="00EA1BF5">
              <w:rPr>
                <w:b/>
                <w:iCs/>
                <w:sz w:val="18"/>
                <w:szCs w:val="18"/>
              </w:rPr>
              <w:t xml:space="preserve">                    5p</w:t>
            </w:r>
          </w:p>
        </w:tc>
      </w:tr>
      <w:tr w:rsidR="0010500A" w:rsidRPr="00EA1BF5" w:rsidTr="00C024C9">
        <w:trPr>
          <w:trHeight w:val="105"/>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numPr>
                <w:ilvl w:val="1"/>
                <w:numId w:val="1"/>
              </w:numPr>
              <w:jc w:val="both"/>
              <w:rPr>
                <w:b/>
                <w:iCs/>
                <w:sz w:val="18"/>
                <w:szCs w:val="18"/>
              </w:rPr>
            </w:pPr>
            <w:r w:rsidRPr="00EA1BF5">
              <w:rPr>
                <w:iCs/>
                <w:sz w:val="18"/>
                <w:szCs w:val="18"/>
              </w:rPr>
              <w:t>Reabilitarea lăcașelor de cult, cultură și de patrimoniu, reabilitare cursuri apa</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18p</w:t>
            </w:r>
          </w:p>
        </w:tc>
      </w:tr>
      <w:tr w:rsidR="0010500A" w:rsidRPr="00EA1BF5" w:rsidTr="00C024C9">
        <w:trPr>
          <w:trHeight w:val="195"/>
        </w:trPr>
        <w:tc>
          <w:tcPr>
            <w:tcW w:w="1271" w:type="dxa"/>
            <w:vMerge w:val="restart"/>
            <w:shd w:val="clear" w:color="auto" w:fill="F7CAAC" w:themeFill="accent2" w:themeFillTint="66"/>
          </w:tcPr>
          <w:p w:rsidR="0010500A" w:rsidRPr="00EA1BF5" w:rsidRDefault="0010500A" w:rsidP="00C024C9">
            <w:pPr>
              <w:jc w:val="both"/>
              <w:rPr>
                <w:b/>
                <w:iCs/>
                <w:sz w:val="18"/>
                <w:szCs w:val="18"/>
              </w:rPr>
            </w:pPr>
            <w:r w:rsidRPr="00EA1BF5">
              <w:rPr>
                <w:b/>
                <w:iCs/>
                <w:sz w:val="18"/>
                <w:szCs w:val="18"/>
              </w:rPr>
              <w:lastRenderedPageBreak/>
              <w:t>PS 2</w:t>
            </w:r>
          </w:p>
        </w:tc>
        <w:tc>
          <w:tcPr>
            <w:tcW w:w="5812" w:type="dxa"/>
            <w:shd w:val="clear" w:color="auto" w:fill="A8D08D" w:themeFill="accent6" w:themeFillTint="99"/>
          </w:tcPr>
          <w:p w:rsidR="0010500A" w:rsidRPr="00EA1BF5" w:rsidRDefault="0010500A" w:rsidP="00C024C9">
            <w:pPr>
              <w:jc w:val="both"/>
              <w:rPr>
                <w:b/>
                <w:iCs/>
                <w:sz w:val="18"/>
                <w:szCs w:val="18"/>
              </w:rPr>
            </w:pPr>
            <w:r w:rsidRPr="00EA1BF5">
              <w:rPr>
                <w:b/>
                <w:iCs/>
                <w:sz w:val="18"/>
                <w:szCs w:val="18"/>
              </w:rPr>
              <w:t>2.Principiul capacității de susținere a investiției</w:t>
            </w:r>
          </w:p>
        </w:tc>
        <w:tc>
          <w:tcPr>
            <w:tcW w:w="1979" w:type="dxa"/>
            <w:shd w:val="clear" w:color="auto" w:fill="BDD6EE" w:themeFill="accent5" w:themeFillTint="66"/>
          </w:tcPr>
          <w:p w:rsidR="0010500A" w:rsidRPr="00EA1BF5" w:rsidRDefault="0010500A" w:rsidP="00C024C9">
            <w:pPr>
              <w:jc w:val="both"/>
              <w:rPr>
                <w:b/>
                <w:iCs/>
                <w:sz w:val="18"/>
                <w:szCs w:val="18"/>
              </w:rPr>
            </w:pPr>
            <w:r w:rsidRPr="00EA1BF5">
              <w:rPr>
                <w:b/>
                <w:iCs/>
                <w:sz w:val="18"/>
                <w:szCs w:val="18"/>
              </w:rPr>
              <w:t>20p</w:t>
            </w:r>
          </w:p>
        </w:tc>
      </w:tr>
      <w:tr w:rsidR="0010500A" w:rsidRPr="00EA1BF5" w:rsidTr="00C024C9">
        <w:trPr>
          <w:trHeight w:val="83"/>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 xml:space="preserve">2.1 </w:t>
            </w:r>
            <w:r w:rsidRPr="00EA1BF5">
              <w:rPr>
                <w:iCs/>
                <w:sz w:val="18"/>
                <w:szCs w:val="18"/>
              </w:rPr>
              <w:t>– Beneficiarul declară ca va susține investiția 7 ani de la ultima cerere de plată</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20p</w:t>
            </w:r>
          </w:p>
        </w:tc>
      </w:tr>
      <w:tr w:rsidR="0010500A" w:rsidRPr="00EA1BF5" w:rsidTr="00C024C9">
        <w:trPr>
          <w:trHeight w:val="98"/>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2.2.</w:t>
            </w:r>
            <w:r w:rsidRPr="00EA1BF5">
              <w:rPr>
                <w:iCs/>
                <w:sz w:val="18"/>
                <w:szCs w:val="18"/>
              </w:rPr>
              <w:t>- Beneficiarul declară că va susține investiția 6 ani de la ultima cerere de plată</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15p</w:t>
            </w:r>
          </w:p>
        </w:tc>
      </w:tr>
      <w:tr w:rsidR="0010500A" w:rsidRPr="00EA1BF5" w:rsidTr="00C024C9">
        <w:trPr>
          <w:trHeight w:val="180"/>
        </w:trPr>
        <w:tc>
          <w:tcPr>
            <w:tcW w:w="1271" w:type="dxa"/>
            <w:vMerge/>
            <w:shd w:val="clear" w:color="auto" w:fill="F7CAAC" w:themeFill="accent2" w:themeFillTint="66"/>
          </w:tcPr>
          <w:p w:rsidR="0010500A" w:rsidRPr="00EA1BF5" w:rsidRDefault="0010500A" w:rsidP="00C024C9">
            <w:pPr>
              <w:jc w:val="both"/>
              <w:rPr>
                <w:b/>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 xml:space="preserve">2.3 </w:t>
            </w:r>
            <w:r w:rsidRPr="00EA1BF5">
              <w:rPr>
                <w:iCs/>
                <w:sz w:val="18"/>
                <w:szCs w:val="18"/>
              </w:rPr>
              <w:t>– Beneficiarul declară că va susține investiția 5 ani de la ultima cerere de plată</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10p</w:t>
            </w:r>
          </w:p>
        </w:tc>
      </w:tr>
      <w:tr w:rsidR="0010500A" w:rsidRPr="00EA1BF5" w:rsidTr="00C024C9">
        <w:trPr>
          <w:trHeight w:val="105"/>
        </w:trPr>
        <w:tc>
          <w:tcPr>
            <w:tcW w:w="1271" w:type="dxa"/>
            <w:vMerge w:val="restart"/>
            <w:shd w:val="clear" w:color="auto" w:fill="F7CAAC" w:themeFill="accent2" w:themeFillTint="66"/>
          </w:tcPr>
          <w:p w:rsidR="0010500A" w:rsidRPr="00EA1BF5" w:rsidRDefault="0010500A" w:rsidP="00C024C9">
            <w:pPr>
              <w:jc w:val="both"/>
              <w:rPr>
                <w:b/>
                <w:iCs/>
                <w:sz w:val="18"/>
                <w:szCs w:val="18"/>
              </w:rPr>
            </w:pPr>
            <w:r w:rsidRPr="00EA1BF5">
              <w:rPr>
                <w:b/>
                <w:iCs/>
                <w:sz w:val="18"/>
                <w:szCs w:val="18"/>
              </w:rPr>
              <w:t>PS 3</w:t>
            </w:r>
          </w:p>
        </w:tc>
        <w:tc>
          <w:tcPr>
            <w:tcW w:w="5812" w:type="dxa"/>
          </w:tcPr>
          <w:p w:rsidR="0010500A" w:rsidRPr="00EA1BF5" w:rsidRDefault="0010500A" w:rsidP="00C024C9">
            <w:pPr>
              <w:jc w:val="both"/>
              <w:rPr>
                <w:b/>
                <w:iCs/>
                <w:sz w:val="18"/>
                <w:szCs w:val="18"/>
              </w:rPr>
            </w:pPr>
            <w:r w:rsidRPr="00EA1BF5">
              <w:rPr>
                <w:b/>
                <w:iCs/>
                <w:sz w:val="18"/>
                <w:szCs w:val="18"/>
              </w:rPr>
              <w:t>3.Principiul locurilor de muncă create</w:t>
            </w:r>
          </w:p>
          <w:p w:rsidR="0010500A" w:rsidRPr="00EA1BF5" w:rsidRDefault="0010500A" w:rsidP="00C024C9">
            <w:pPr>
              <w:jc w:val="both"/>
              <w:rPr>
                <w:i/>
                <w:iCs/>
                <w:sz w:val="18"/>
                <w:szCs w:val="18"/>
              </w:rPr>
            </w:pPr>
            <w:r w:rsidRPr="00EA1BF5">
              <w:rPr>
                <w:i/>
                <w:iCs/>
                <w:sz w:val="18"/>
                <w:szCs w:val="18"/>
              </w:rPr>
              <w:t>Locurile de muncă create, trebuie păstrate, cel puțin, până la finalizarea perioadei de susținere declarate.</w:t>
            </w:r>
          </w:p>
        </w:tc>
        <w:tc>
          <w:tcPr>
            <w:tcW w:w="1979" w:type="dxa"/>
            <w:shd w:val="clear" w:color="auto" w:fill="BDD6EE" w:themeFill="accent5" w:themeFillTint="66"/>
          </w:tcPr>
          <w:p w:rsidR="0010500A" w:rsidRPr="00EA1BF5" w:rsidRDefault="0010500A" w:rsidP="00C024C9">
            <w:pPr>
              <w:jc w:val="both"/>
              <w:rPr>
                <w:b/>
                <w:iCs/>
                <w:sz w:val="18"/>
                <w:szCs w:val="18"/>
              </w:rPr>
            </w:pPr>
            <w:r w:rsidRPr="00EA1BF5">
              <w:rPr>
                <w:b/>
                <w:iCs/>
                <w:sz w:val="18"/>
                <w:szCs w:val="18"/>
              </w:rPr>
              <w:t>20p</w:t>
            </w:r>
          </w:p>
        </w:tc>
      </w:tr>
      <w:tr w:rsidR="0010500A" w:rsidRPr="00EA1BF5" w:rsidTr="00C024C9">
        <w:trPr>
          <w:trHeight w:val="105"/>
        </w:trPr>
        <w:tc>
          <w:tcPr>
            <w:tcW w:w="1271" w:type="dxa"/>
            <w:vMerge/>
            <w:shd w:val="clear" w:color="auto" w:fill="F7CAAC" w:themeFill="accent2" w:themeFillTint="66"/>
          </w:tcPr>
          <w:p w:rsidR="0010500A" w:rsidRPr="00EA1BF5" w:rsidRDefault="0010500A" w:rsidP="00C024C9">
            <w:pPr>
              <w:jc w:val="both"/>
              <w:rPr>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3.1</w:t>
            </w:r>
            <w:r w:rsidRPr="00EA1BF5">
              <w:rPr>
                <w:iCs/>
                <w:sz w:val="18"/>
                <w:szCs w:val="18"/>
              </w:rPr>
              <w:t xml:space="preserve"> – Se vor crea cel puțin două locuri de muncă</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20p</w:t>
            </w:r>
          </w:p>
        </w:tc>
      </w:tr>
      <w:tr w:rsidR="0010500A" w:rsidRPr="00EA1BF5" w:rsidTr="00C024C9">
        <w:trPr>
          <w:trHeight w:val="100"/>
        </w:trPr>
        <w:tc>
          <w:tcPr>
            <w:tcW w:w="1271" w:type="dxa"/>
            <w:vMerge/>
            <w:shd w:val="clear" w:color="auto" w:fill="F7CAAC" w:themeFill="accent2" w:themeFillTint="66"/>
          </w:tcPr>
          <w:p w:rsidR="0010500A" w:rsidRPr="00EA1BF5" w:rsidRDefault="0010500A" w:rsidP="00C024C9">
            <w:pPr>
              <w:jc w:val="both"/>
              <w:rPr>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3.2</w:t>
            </w:r>
            <w:r w:rsidRPr="00EA1BF5">
              <w:rPr>
                <w:iCs/>
                <w:sz w:val="18"/>
                <w:szCs w:val="18"/>
              </w:rPr>
              <w:t>- Se va crea un loc de muncă</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iCs/>
                <w:sz w:val="18"/>
                <w:szCs w:val="18"/>
              </w:rPr>
              <w:t xml:space="preserve">       </w:t>
            </w:r>
            <w:r w:rsidRPr="00EA1BF5">
              <w:rPr>
                <w:b/>
                <w:iCs/>
                <w:sz w:val="18"/>
                <w:szCs w:val="18"/>
              </w:rPr>
              <w:t xml:space="preserve">              10p</w:t>
            </w:r>
          </w:p>
        </w:tc>
      </w:tr>
      <w:tr w:rsidR="0010500A" w:rsidRPr="00EA1BF5" w:rsidTr="00C024C9">
        <w:trPr>
          <w:trHeight w:val="105"/>
        </w:trPr>
        <w:tc>
          <w:tcPr>
            <w:tcW w:w="1271" w:type="dxa"/>
            <w:vMerge w:val="restart"/>
            <w:shd w:val="clear" w:color="auto" w:fill="F7CAAC" w:themeFill="accent2" w:themeFillTint="66"/>
          </w:tcPr>
          <w:p w:rsidR="0010500A" w:rsidRPr="00EA1BF5" w:rsidRDefault="0010500A" w:rsidP="00C024C9">
            <w:pPr>
              <w:jc w:val="both"/>
              <w:rPr>
                <w:b/>
                <w:iCs/>
                <w:sz w:val="18"/>
                <w:szCs w:val="18"/>
              </w:rPr>
            </w:pPr>
            <w:r w:rsidRPr="00EA1BF5">
              <w:rPr>
                <w:b/>
                <w:iCs/>
                <w:sz w:val="18"/>
                <w:szCs w:val="18"/>
              </w:rPr>
              <w:t>PS 4</w:t>
            </w:r>
          </w:p>
        </w:tc>
        <w:tc>
          <w:tcPr>
            <w:tcW w:w="5812" w:type="dxa"/>
          </w:tcPr>
          <w:p w:rsidR="0010500A" w:rsidRPr="00EA1BF5" w:rsidRDefault="0010500A" w:rsidP="00C024C9">
            <w:pPr>
              <w:jc w:val="both"/>
              <w:rPr>
                <w:b/>
                <w:iCs/>
                <w:sz w:val="18"/>
                <w:szCs w:val="18"/>
              </w:rPr>
            </w:pPr>
            <w:r w:rsidRPr="00EA1BF5">
              <w:rPr>
                <w:b/>
                <w:iCs/>
                <w:sz w:val="18"/>
                <w:szCs w:val="18"/>
              </w:rPr>
              <w:t>4.Principiul folosirii materialelor „prietenoase” cu mediul</w:t>
            </w:r>
          </w:p>
          <w:p w:rsidR="0010500A" w:rsidRPr="00EA1BF5" w:rsidRDefault="0010500A" w:rsidP="00C024C9">
            <w:pPr>
              <w:jc w:val="both"/>
              <w:rPr>
                <w:i/>
                <w:iCs/>
                <w:sz w:val="18"/>
                <w:szCs w:val="18"/>
              </w:rPr>
            </w:pPr>
            <w:r w:rsidRPr="00EA1BF5">
              <w:rPr>
                <w:i/>
                <w:iCs/>
                <w:sz w:val="18"/>
                <w:szCs w:val="18"/>
              </w:rPr>
              <w:t>Prin materiale „prietenoase cu mediul se înțelege lemnul, piatra, stuful, produsele  secundare ale culturilor vegetale și toate materialele derivate din acestea, realizate cu lianți naturali.</w:t>
            </w:r>
          </w:p>
        </w:tc>
        <w:tc>
          <w:tcPr>
            <w:tcW w:w="1979" w:type="dxa"/>
            <w:shd w:val="clear" w:color="auto" w:fill="BDD6EE" w:themeFill="accent5" w:themeFillTint="66"/>
          </w:tcPr>
          <w:p w:rsidR="0010500A" w:rsidRPr="00EA1BF5" w:rsidRDefault="0010500A" w:rsidP="00C024C9">
            <w:pPr>
              <w:jc w:val="both"/>
              <w:rPr>
                <w:b/>
                <w:iCs/>
                <w:sz w:val="18"/>
                <w:szCs w:val="18"/>
              </w:rPr>
            </w:pPr>
            <w:r w:rsidRPr="00EA1BF5">
              <w:rPr>
                <w:b/>
                <w:iCs/>
                <w:sz w:val="18"/>
                <w:szCs w:val="18"/>
              </w:rPr>
              <w:t xml:space="preserve"> 20p</w:t>
            </w:r>
          </w:p>
        </w:tc>
      </w:tr>
      <w:tr w:rsidR="0010500A" w:rsidRPr="00EA1BF5" w:rsidTr="00C024C9">
        <w:trPr>
          <w:trHeight w:val="100"/>
        </w:trPr>
        <w:tc>
          <w:tcPr>
            <w:tcW w:w="1271" w:type="dxa"/>
            <w:vMerge/>
            <w:shd w:val="clear" w:color="auto" w:fill="F7CAAC" w:themeFill="accent2" w:themeFillTint="66"/>
          </w:tcPr>
          <w:p w:rsidR="0010500A" w:rsidRPr="00EA1BF5" w:rsidRDefault="0010500A" w:rsidP="00C024C9">
            <w:pPr>
              <w:jc w:val="both"/>
              <w:rPr>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4.1</w:t>
            </w:r>
            <w:r w:rsidRPr="00EA1BF5">
              <w:rPr>
                <w:iCs/>
                <w:sz w:val="18"/>
                <w:szCs w:val="18"/>
              </w:rPr>
              <w:t xml:space="preserve"> – Folosirea acestor materiale în proporție de până la 75% din val. totală a materialelor de construcție folosite;</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b/>
                <w:iCs/>
                <w:sz w:val="18"/>
                <w:szCs w:val="18"/>
              </w:rPr>
              <w:t xml:space="preserve">                    20p</w:t>
            </w:r>
          </w:p>
        </w:tc>
      </w:tr>
      <w:tr w:rsidR="0010500A" w:rsidRPr="00EA1BF5" w:rsidTr="00C024C9">
        <w:trPr>
          <w:trHeight w:val="105"/>
        </w:trPr>
        <w:tc>
          <w:tcPr>
            <w:tcW w:w="1271" w:type="dxa"/>
            <w:vMerge/>
            <w:shd w:val="clear" w:color="auto" w:fill="F7CAAC" w:themeFill="accent2" w:themeFillTint="66"/>
          </w:tcPr>
          <w:p w:rsidR="0010500A" w:rsidRPr="00EA1BF5" w:rsidRDefault="0010500A" w:rsidP="00C024C9">
            <w:pPr>
              <w:jc w:val="both"/>
              <w:rPr>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4.2</w:t>
            </w:r>
            <w:r w:rsidRPr="00EA1BF5">
              <w:rPr>
                <w:iCs/>
                <w:sz w:val="18"/>
                <w:szCs w:val="18"/>
              </w:rPr>
              <w:t xml:space="preserve"> - Folosirea acestor materiale în proporție de până la 50% din val. totală a materialelor de construcție folosite;</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b/>
                <w:iCs/>
                <w:sz w:val="18"/>
                <w:szCs w:val="18"/>
              </w:rPr>
              <w:t xml:space="preserve">                    15p</w:t>
            </w:r>
          </w:p>
        </w:tc>
      </w:tr>
      <w:tr w:rsidR="0010500A" w:rsidRPr="00EA1BF5" w:rsidTr="00C024C9">
        <w:trPr>
          <w:trHeight w:val="100"/>
        </w:trPr>
        <w:tc>
          <w:tcPr>
            <w:tcW w:w="1271" w:type="dxa"/>
            <w:vMerge/>
            <w:shd w:val="clear" w:color="auto" w:fill="F7CAAC" w:themeFill="accent2" w:themeFillTint="66"/>
          </w:tcPr>
          <w:p w:rsidR="0010500A" w:rsidRPr="00EA1BF5" w:rsidRDefault="0010500A" w:rsidP="00C024C9">
            <w:pPr>
              <w:jc w:val="both"/>
              <w:rPr>
                <w:iCs/>
                <w:sz w:val="18"/>
                <w:szCs w:val="18"/>
              </w:rPr>
            </w:pPr>
          </w:p>
        </w:tc>
        <w:tc>
          <w:tcPr>
            <w:tcW w:w="5812" w:type="dxa"/>
            <w:shd w:val="clear" w:color="auto" w:fill="C5E0B3" w:themeFill="accent6" w:themeFillTint="66"/>
          </w:tcPr>
          <w:p w:rsidR="0010500A" w:rsidRPr="00EA1BF5" w:rsidRDefault="0010500A" w:rsidP="00C024C9">
            <w:pPr>
              <w:jc w:val="both"/>
              <w:rPr>
                <w:iCs/>
                <w:sz w:val="18"/>
                <w:szCs w:val="18"/>
              </w:rPr>
            </w:pPr>
            <w:r w:rsidRPr="00EA1BF5">
              <w:rPr>
                <w:b/>
                <w:iCs/>
                <w:sz w:val="18"/>
                <w:szCs w:val="18"/>
              </w:rPr>
              <w:t xml:space="preserve">4.3 </w:t>
            </w:r>
            <w:r w:rsidRPr="00EA1BF5">
              <w:rPr>
                <w:iCs/>
                <w:sz w:val="18"/>
                <w:szCs w:val="18"/>
              </w:rPr>
              <w:t>- Folosirea acestor materiale în proporție de până la 25% din val. totală a materialelor de construcție folosite.</w:t>
            </w:r>
          </w:p>
        </w:tc>
        <w:tc>
          <w:tcPr>
            <w:tcW w:w="1979" w:type="dxa"/>
            <w:shd w:val="clear" w:color="auto" w:fill="DEEAF6" w:themeFill="accent5" w:themeFillTint="33"/>
          </w:tcPr>
          <w:p w:rsidR="0010500A" w:rsidRPr="00EA1BF5" w:rsidRDefault="0010500A" w:rsidP="00C024C9">
            <w:pPr>
              <w:jc w:val="both"/>
              <w:rPr>
                <w:b/>
                <w:iCs/>
                <w:sz w:val="18"/>
                <w:szCs w:val="18"/>
              </w:rPr>
            </w:pPr>
            <w:r w:rsidRPr="00EA1BF5">
              <w:rPr>
                <w:b/>
                <w:iCs/>
                <w:sz w:val="18"/>
                <w:szCs w:val="18"/>
              </w:rPr>
              <w:t xml:space="preserve">                    10p</w:t>
            </w:r>
          </w:p>
        </w:tc>
      </w:tr>
    </w:tbl>
    <w:tbl>
      <w:tblPr>
        <w:tblStyle w:val="Tabelgril14"/>
        <w:tblW w:w="0" w:type="auto"/>
        <w:tblInd w:w="0" w:type="dxa"/>
        <w:tblLook w:val="04A0" w:firstRow="1" w:lastRow="0" w:firstColumn="1" w:lastColumn="0" w:noHBand="0" w:noVBand="1"/>
      </w:tblPr>
      <w:tblGrid>
        <w:gridCol w:w="1271"/>
        <w:gridCol w:w="5812"/>
        <w:gridCol w:w="1979"/>
      </w:tblGrid>
      <w:tr w:rsidR="0010500A" w:rsidRPr="00EA1BF5" w:rsidTr="00C024C9">
        <w:trPr>
          <w:trHeight w:val="1559"/>
        </w:trPr>
        <w:tc>
          <w:tcPr>
            <w:tcW w:w="1271" w:type="dxa"/>
            <w:shd w:val="clear" w:color="auto" w:fill="F7CAAC"/>
          </w:tcPr>
          <w:p w:rsidR="0010500A" w:rsidRPr="00EA1BF5" w:rsidRDefault="0010500A" w:rsidP="00C024C9">
            <w:pPr>
              <w:rPr>
                <w:rFonts w:ascii="Calibri" w:eastAsia="Calibri" w:hAnsi="Calibri" w:cs="Calibri"/>
                <w:b/>
                <w:iCs/>
                <w:color w:val="1F4E79"/>
                <w:sz w:val="24"/>
                <w:szCs w:val="24"/>
              </w:rPr>
            </w:pPr>
            <w:r w:rsidRPr="00EA1BF5">
              <w:rPr>
                <w:rFonts w:ascii="Calibri" w:eastAsia="Calibri" w:hAnsi="Calibri" w:cs="Calibri"/>
                <w:b/>
                <w:iCs/>
                <w:color w:val="1F4E79"/>
                <w:sz w:val="24"/>
                <w:szCs w:val="24"/>
              </w:rPr>
              <w:t>PS 5</w:t>
            </w:r>
          </w:p>
        </w:tc>
        <w:tc>
          <w:tcPr>
            <w:tcW w:w="5812" w:type="dxa"/>
          </w:tcPr>
          <w:p w:rsidR="0010500A" w:rsidRPr="00EA1BF5" w:rsidRDefault="0010500A" w:rsidP="00C024C9">
            <w:pPr>
              <w:shd w:val="clear" w:color="auto" w:fill="A8D08D"/>
              <w:rPr>
                <w:rFonts w:ascii="Calibri" w:eastAsia="Calibri" w:hAnsi="Calibri" w:cs="Calibri"/>
                <w:b/>
                <w:iCs/>
                <w:color w:val="000000"/>
                <w:sz w:val="24"/>
                <w:szCs w:val="24"/>
              </w:rPr>
            </w:pPr>
            <w:r w:rsidRPr="00EA1BF5">
              <w:rPr>
                <w:rFonts w:ascii="Calibri" w:eastAsia="Calibri" w:hAnsi="Calibri" w:cs="Calibri"/>
                <w:b/>
                <w:iCs/>
                <w:color w:val="000000"/>
                <w:sz w:val="24"/>
                <w:szCs w:val="24"/>
              </w:rPr>
              <w:t>5.Principiul stimulării dezvoltării economice locale</w:t>
            </w:r>
          </w:p>
          <w:p w:rsidR="0010500A" w:rsidRPr="00EA1BF5" w:rsidRDefault="0010500A" w:rsidP="00C024C9">
            <w:pPr>
              <w:jc w:val="both"/>
              <w:rPr>
                <w:rFonts w:ascii="Calibri" w:eastAsia="Calibri" w:hAnsi="Calibri" w:cs="Calibri"/>
                <w:i/>
                <w:iCs/>
                <w:color w:val="000000"/>
                <w:sz w:val="24"/>
                <w:szCs w:val="24"/>
              </w:rPr>
            </w:pPr>
            <w:r w:rsidRPr="00EA1BF5">
              <w:rPr>
                <w:rFonts w:ascii="Calibri" w:eastAsia="Calibri" w:hAnsi="Calibri" w:cs="Calibri"/>
                <w:i/>
                <w:iCs/>
                <w:color w:val="000000"/>
                <w:sz w:val="24"/>
                <w:szCs w:val="24"/>
              </w:rPr>
              <w:t>Prin acest principiu se urmărește stimularea producătorilor din zona GAL de mobilier urban (bănci, mese, coșuri de gunoi, stâlpi), materiale de construcții din produse locale, material dendrologic.</w:t>
            </w:r>
          </w:p>
        </w:tc>
        <w:tc>
          <w:tcPr>
            <w:tcW w:w="1979" w:type="dxa"/>
            <w:shd w:val="clear" w:color="auto" w:fill="BDD6EE"/>
          </w:tcPr>
          <w:p w:rsidR="0010500A" w:rsidRPr="00EA1BF5" w:rsidRDefault="0010500A" w:rsidP="00C024C9">
            <w:pPr>
              <w:rPr>
                <w:rFonts w:ascii="Calibri" w:eastAsia="Calibri" w:hAnsi="Calibri" w:cs="Calibri"/>
                <w:b/>
                <w:iCs/>
                <w:color w:val="000000"/>
                <w:sz w:val="24"/>
                <w:szCs w:val="24"/>
              </w:rPr>
            </w:pPr>
            <w:r w:rsidRPr="00EA1BF5">
              <w:rPr>
                <w:rFonts w:ascii="Calibri" w:eastAsia="Calibri" w:hAnsi="Calibri" w:cs="Calibri"/>
                <w:b/>
                <w:iCs/>
                <w:color w:val="000000"/>
                <w:sz w:val="24"/>
                <w:szCs w:val="24"/>
              </w:rPr>
              <w:t xml:space="preserve"> 20p</w:t>
            </w:r>
          </w:p>
        </w:tc>
      </w:tr>
    </w:tbl>
    <w:p w:rsidR="0010500A" w:rsidRPr="00EA1BF5" w:rsidRDefault="0010500A" w:rsidP="0010500A">
      <w:pPr>
        <w:autoSpaceDE w:val="0"/>
        <w:autoSpaceDN w:val="0"/>
        <w:adjustRightInd w:val="0"/>
        <w:spacing w:after="0" w:line="240" w:lineRule="auto"/>
        <w:jc w:val="both"/>
        <w:rPr>
          <w:rFonts w:ascii="Calibri" w:eastAsia="Calibri" w:hAnsi="Calibri" w:cs="Calibri"/>
          <w:b/>
          <w:sz w:val="24"/>
          <w:szCs w:val="24"/>
        </w:rPr>
      </w:pPr>
    </w:p>
    <w:tbl>
      <w:tblPr>
        <w:tblStyle w:val="Tabelgril14"/>
        <w:tblW w:w="0" w:type="auto"/>
        <w:tblInd w:w="0" w:type="dxa"/>
        <w:tblLook w:val="04A0" w:firstRow="1" w:lastRow="0" w:firstColumn="1" w:lastColumn="0" w:noHBand="0" w:noVBand="1"/>
      </w:tblPr>
      <w:tblGrid>
        <w:gridCol w:w="1271"/>
        <w:gridCol w:w="5812"/>
        <w:gridCol w:w="1979"/>
      </w:tblGrid>
      <w:tr w:rsidR="0010500A" w:rsidRPr="00EA1BF5" w:rsidTr="00C024C9">
        <w:trPr>
          <w:trHeight w:val="150"/>
        </w:trPr>
        <w:tc>
          <w:tcPr>
            <w:tcW w:w="1271" w:type="dxa"/>
            <w:vMerge w:val="restart"/>
            <w:shd w:val="clear" w:color="auto" w:fill="F7CAAC"/>
          </w:tcPr>
          <w:p w:rsidR="0010500A" w:rsidRPr="00EA1BF5" w:rsidRDefault="0010500A" w:rsidP="00C024C9">
            <w:pPr>
              <w:autoSpaceDE w:val="0"/>
              <w:autoSpaceDN w:val="0"/>
              <w:adjustRightInd w:val="0"/>
              <w:jc w:val="both"/>
              <w:rPr>
                <w:rFonts w:ascii="Calibri" w:eastAsia="Calibri" w:hAnsi="Calibri" w:cs="Calibri"/>
                <w:b/>
                <w:color w:val="1F4E79"/>
                <w:sz w:val="24"/>
                <w:szCs w:val="24"/>
              </w:rPr>
            </w:pPr>
            <w:r w:rsidRPr="00EA1BF5">
              <w:rPr>
                <w:rFonts w:ascii="Calibri" w:eastAsia="Calibri" w:hAnsi="Calibri" w:cs="Calibri"/>
                <w:b/>
                <w:color w:val="1F4E79"/>
                <w:sz w:val="24"/>
                <w:szCs w:val="24"/>
              </w:rPr>
              <w:t>PS 5</w:t>
            </w:r>
          </w:p>
        </w:tc>
        <w:tc>
          <w:tcPr>
            <w:tcW w:w="5812" w:type="dxa"/>
            <w:shd w:val="clear" w:color="auto" w:fill="C5E0B3"/>
          </w:tcPr>
          <w:p w:rsidR="0010500A" w:rsidRPr="00EA1BF5" w:rsidRDefault="0010500A" w:rsidP="00C024C9">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5.1</w:t>
            </w:r>
            <w:r w:rsidRPr="00EA1BF5">
              <w:rPr>
                <w:rFonts w:ascii="Calibri" w:eastAsia="Calibri" w:hAnsi="Calibri" w:cs="Calibri"/>
                <w:sz w:val="24"/>
                <w:szCs w:val="24"/>
              </w:rPr>
              <w:t xml:space="preserve"> – Achiziționarea de la producătorii din zona GAL de astfel de bunuri, a cel puțin 75% din valoarea bunurilor de inventar folosite în proiect;</w:t>
            </w:r>
          </w:p>
        </w:tc>
        <w:tc>
          <w:tcPr>
            <w:tcW w:w="1979" w:type="dxa"/>
            <w:shd w:val="clear" w:color="auto" w:fill="DEEAF6"/>
          </w:tcPr>
          <w:p w:rsidR="0010500A" w:rsidRPr="00EA1BF5" w:rsidRDefault="0010500A" w:rsidP="00C024C9">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20p</w:t>
            </w:r>
          </w:p>
        </w:tc>
      </w:tr>
      <w:tr w:rsidR="0010500A" w:rsidRPr="00EA1BF5" w:rsidTr="00C024C9">
        <w:trPr>
          <w:trHeight w:val="150"/>
        </w:trPr>
        <w:tc>
          <w:tcPr>
            <w:tcW w:w="1271" w:type="dxa"/>
            <w:vMerge/>
            <w:shd w:val="clear" w:color="auto" w:fill="F7CAAC"/>
          </w:tcPr>
          <w:p w:rsidR="0010500A" w:rsidRPr="00EA1BF5" w:rsidRDefault="0010500A" w:rsidP="00C024C9">
            <w:pPr>
              <w:autoSpaceDE w:val="0"/>
              <w:autoSpaceDN w:val="0"/>
              <w:adjustRightInd w:val="0"/>
              <w:jc w:val="both"/>
              <w:rPr>
                <w:rFonts w:ascii="Calibri" w:eastAsia="Calibri" w:hAnsi="Calibri" w:cs="Calibri"/>
                <w:b/>
                <w:sz w:val="24"/>
                <w:szCs w:val="24"/>
              </w:rPr>
            </w:pPr>
          </w:p>
        </w:tc>
        <w:tc>
          <w:tcPr>
            <w:tcW w:w="5812" w:type="dxa"/>
            <w:shd w:val="clear" w:color="auto" w:fill="C5E0B3"/>
          </w:tcPr>
          <w:p w:rsidR="0010500A" w:rsidRPr="00EA1BF5" w:rsidRDefault="0010500A" w:rsidP="00C024C9">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 xml:space="preserve">5.2 </w:t>
            </w:r>
            <w:r w:rsidRPr="00EA1BF5">
              <w:rPr>
                <w:rFonts w:ascii="Calibri" w:eastAsia="Calibri" w:hAnsi="Calibri" w:cs="Calibri"/>
                <w:sz w:val="24"/>
                <w:szCs w:val="24"/>
              </w:rPr>
              <w:t>- Achiziționarea de la producătorii din zona GAL de astfel de bunuri, a cel puțin 50% din valoarea bunurilor de inventar folosite în proiect;</w:t>
            </w:r>
          </w:p>
        </w:tc>
        <w:tc>
          <w:tcPr>
            <w:tcW w:w="1979" w:type="dxa"/>
            <w:shd w:val="clear" w:color="auto" w:fill="DEEAF6"/>
          </w:tcPr>
          <w:p w:rsidR="0010500A" w:rsidRPr="00EA1BF5" w:rsidRDefault="0010500A" w:rsidP="00C024C9">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15p</w:t>
            </w:r>
          </w:p>
        </w:tc>
      </w:tr>
      <w:tr w:rsidR="0010500A" w:rsidRPr="00EA1BF5" w:rsidTr="00C024C9">
        <w:trPr>
          <w:trHeight w:val="128"/>
        </w:trPr>
        <w:tc>
          <w:tcPr>
            <w:tcW w:w="1271" w:type="dxa"/>
            <w:vMerge/>
            <w:shd w:val="clear" w:color="auto" w:fill="F7CAAC"/>
          </w:tcPr>
          <w:p w:rsidR="0010500A" w:rsidRPr="00EA1BF5" w:rsidRDefault="0010500A" w:rsidP="00C024C9">
            <w:pPr>
              <w:autoSpaceDE w:val="0"/>
              <w:autoSpaceDN w:val="0"/>
              <w:adjustRightInd w:val="0"/>
              <w:jc w:val="both"/>
              <w:rPr>
                <w:rFonts w:ascii="Calibri" w:eastAsia="Calibri" w:hAnsi="Calibri" w:cs="Calibri"/>
                <w:b/>
                <w:sz w:val="24"/>
                <w:szCs w:val="24"/>
              </w:rPr>
            </w:pPr>
          </w:p>
        </w:tc>
        <w:tc>
          <w:tcPr>
            <w:tcW w:w="5812" w:type="dxa"/>
            <w:shd w:val="clear" w:color="auto" w:fill="C5E0B3"/>
          </w:tcPr>
          <w:p w:rsidR="0010500A" w:rsidRPr="00EA1BF5" w:rsidRDefault="0010500A" w:rsidP="00C024C9">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5.3</w:t>
            </w:r>
            <w:r w:rsidRPr="00EA1BF5">
              <w:rPr>
                <w:rFonts w:ascii="Calibri" w:eastAsia="Calibri" w:hAnsi="Calibri" w:cs="Calibri"/>
                <w:sz w:val="24"/>
                <w:szCs w:val="24"/>
              </w:rPr>
              <w:t xml:space="preserve"> - Achiziționarea de la producătorii din zona GAL de astfel de bunuri, a cel puțin 25% din valoarea bunurilor de inventar folosite în proiect;</w:t>
            </w:r>
          </w:p>
        </w:tc>
        <w:tc>
          <w:tcPr>
            <w:tcW w:w="1979" w:type="dxa"/>
            <w:shd w:val="clear" w:color="auto" w:fill="DEEAF6"/>
          </w:tcPr>
          <w:p w:rsidR="0010500A" w:rsidRPr="00EA1BF5" w:rsidRDefault="0010500A" w:rsidP="00C024C9">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10p</w:t>
            </w:r>
          </w:p>
        </w:tc>
      </w:tr>
      <w:tr w:rsidR="0010500A" w:rsidRPr="00EA1BF5" w:rsidTr="00C024C9">
        <w:tc>
          <w:tcPr>
            <w:tcW w:w="1271" w:type="dxa"/>
            <w:shd w:val="clear" w:color="auto" w:fill="C45911"/>
          </w:tcPr>
          <w:p w:rsidR="0010500A" w:rsidRPr="00EA1BF5" w:rsidRDefault="0010500A" w:rsidP="00C024C9">
            <w:pPr>
              <w:autoSpaceDE w:val="0"/>
              <w:autoSpaceDN w:val="0"/>
              <w:adjustRightInd w:val="0"/>
              <w:jc w:val="both"/>
              <w:rPr>
                <w:rFonts w:ascii="Calibri" w:eastAsia="Calibri" w:hAnsi="Calibri" w:cs="Calibri"/>
                <w:b/>
                <w:sz w:val="24"/>
                <w:szCs w:val="24"/>
              </w:rPr>
            </w:pPr>
          </w:p>
        </w:tc>
        <w:tc>
          <w:tcPr>
            <w:tcW w:w="5812" w:type="dxa"/>
            <w:shd w:val="clear" w:color="auto" w:fill="538135"/>
          </w:tcPr>
          <w:p w:rsidR="0010500A" w:rsidRPr="00EA1BF5" w:rsidRDefault="0010500A" w:rsidP="00C024C9">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T  O  T  A  L</w:t>
            </w:r>
          </w:p>
        </w:tc>
        <w:tc>
          <w:tcPr>
            <w:tcW w:w="1979" w:type="dxa"/>
            <w:shd w:val="clear" w:color="auto" w:fill="2E74B5"/>
          </w:tcPr>
          <w:p w:rsidR="0010500A" w:rsidRPr="00EA1BF5" w:rsidRDefault="0010500A" w:rsidP="00C024C9">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100p</w:t>
            </w:r>
          </w:p>
        </w:tc>
      </w:tr>
    </w:tbl>
    <w:p w:rsidR="0010500A" w:rsidRPr="007564DA" w:rsidRDefault="0010500A" w:rsidP="0010500A">
      <w:pPr>
        <w:spacing w:after="0" w:line="240" w:lineRule="auto"/>
        <w:jc w:val="both"/>
        <w:rPr>
          <w:rFonts w:ascii="Calibri" w:eastAsia="Calibri" w:hAnsi="Calibri" w:cs="Times New Roman"/>
          <w:b/>
          <w:sz w:val="24"/>
          <w:szCs w:val="24"/>
        </w:rPr>
      </w:pPr>
      <w:r>
        <w:rPr>
          <w:rFonts w:ascii="Calibri" w:eastAsia="Calibri" w:hAnsi="Calibri" w:cs="Times New Roman"/>
          <w:sz w:val="18"/>
          <w:szCs w:val="18"/>
        </w:rPr>
        <w:t xml:space="preserve">            </w:t>
      </w:r>
      <w:r>
        <w:rPr>
          <w:rFonts w:ascii="Calibri" w:eastAsia="Calibri" w:hAnsi="Calibri" w:cs="Times New Roman"/>
          <w:b/>
          <w:sz w:val="24"/>
          <w:szCs w:val="24"/>
        </w:rPr>
        <w:t>Pragul minim de calitate este de 33 puncte, sub acest punctaj proiectele vor fi declarate neeligibile</w:t>
      </w:r>
    </w:p>
    <w:p w:rsidR="0010500A" w:rsidRPr="002D7611" w:rsidRDefault="0010500A" w:rsidP="0010500A">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10500A" w:rsidRPr="002D7611" w:rsidRDefault="0010500A" w:rsidP="0010500A">
      <w:pPr>
        <w:jc w:val="both"/>
        <w:rPr>
          <w:b/>
          <w:sz w:val="24"/>
          <w:szCs w:val="24"/>
          <w:lang w:val="en-US"/>
        </w:rPr>
      </w:pPr>
      <w:r w:rsidRPr="002D7611">
        <w:rPr>
          <w:b/>
          <w:sz w:val="24"/>
          <w:szCs w:val="24"/>
        </w:rPr>
        <w:t xml:space="preserve">          Rezultatele procedurii de selecție a proie</w:t>
      </w:r>
      <w:r>
        <w:rPr>
          <w:b/>
          <w:sz w:val="24"/>
          <w:szCs w:val="24"/>
        </w:rPr>
        <w:t>ctelor depuse pentru Măsura 4/6B „</w:t>
      </w:r>
      <w:r w:rsidRPr="00F32A36">
        <w:rPr>
          <w:b/>
          <w:bCs/>
          <w:i/>
          <w:sz w:val="24"/>
          <w:szCs w:val="24"/>
        </w:rPr>
        <w:t>Creșterea gradului de atractivitate și siguranță în teritoriul GAL Histria-Razim-Hamangia</w:t>
      </w:r>
      <w:r w:rsidRPr="002D7611">
        <w:rPr>
          <w:b/>
          <w:sz w:val="24"/>
          <w:szCs w:val="24"/>
        </w:rPr>
        <w:t>”, în cadrul apelului de selecție a sesiunii cu n</w:t>
      </w:r>
      <w:r>
        <w:rPr>
          <w:b/>
          <w:sz w:val="24"/>
          <w:szCs w:val="24"/>
        </w:rPr>
        <w:t>umărul de referință 3/2018-M4/6B</w:t>
      </w:r>
      <w:r w:rsidRPr="002D7611">
        <w:rPr>
          <w:b/>
          <w:sz w:val="24"/>
          <w:szCs w:val="24"/>
        </w:rPr>
        <w:t xml:space="preserve"> au ca termen de</w:t>
      </w:r>
      <w:r>
        <w:rPr>
          <w:b/>
          <w:sz w:val="24"/>
          <w:szCs w:val="24"/>
        </w:rPr>
        <w:t xml:space="preserve"> notificare a solicitanților</w:t>
      </w:r>
      <w:r w:rsidRPr="002D7611">
        <w:rPr>
          <w:b/>
          <w:sz w:val="24"/>
          <w:szCs w:val="24"/>
        </w:rPr>
        <w:t xml:space="preserve"> data de </w:t>
      </w:r>
      <w:r>
        <w:rPr>
          <w:b/>
          <w:color w:val="FF0000"/>
          <w:sz w:val="24"/>
          <w:szCs w:val="24"/>
        </w:rPr>
        <w:t>27.08.2018</w:t>
      </w:r>
      <w:r w:rsidRPr="002D7611">
        <w:rPr>
          <w:b/>
          <w:color w:val="FF0000"/>
          <w:sz w:val="24"/>
          <w:szCs w:val="24"/>
        </w:rPr>
        <w:t>, ora 12.00.</w:t>
      </w:r>
    </w:p>
    <w:p w:rsidR="0010500A" w:rsidRPr="002D7611" w:rsidRDefault="0010500A" w:rsidP="0010500A">
      <w:pPr>
        <w:jc w:val="both"/>
        <w:rPr>
          <w:b/>
          <w:color w:val="FF0000"/>
          <w:sz w:val="24"/>
          <w:szCs w:val="24"/>
        </w:rPr>
      </w:pPr>
      <w:r w:rsidRPr="002D7611">
        <w:rPr>
          <w:b/>
          <w:sz w:val="24"/>
          <w:szCs w:val="24"/>
        </w:rPr>
        <w:t xml:space="preserve">          După </w:t>
      </w:r>
      <w:r>
        <w:rPr>
          <w:b/>
          <w:sz w:val="24"/>
          <w:szCs w:val="24"/>
        </w:rPr>
        <w:t>notificarea solicitanților</w:t>
      </w:r>
      <w:r w:rsidRPr="002D7611">
        <w:rPr>
          <w:b/>
          <w:sz w:val="24"/>
          <w:szCs w:val="24"/>
        </w:rPr>
        <w:t xml:space="preserve">, </w:t>
      </w:r>
      <w:r>
        <w:rPr>
          <w:b/>
          <w:sz w:val="24"/>
          <w:szCs w:val="24"/>
        </w:rPr>
        <w:t>aceștia</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Pr>
          <w:b/>
          <w:sz w:val="24"/>
          <w:szCs w:val="24"/>
        </w:rPr>
        <w:t xml:space="preserve"> lucrătoare</w:t>
      </w:r>
      <w:r w:rsidRPr="002D7611">
        <w:rPr>
          <w:b/>
          <w:sz w:val="24"/>
          <w:szCs w:val="24"/>
        </w:rPr>
        <w:t xml:space="preserve"> pentru depunerea contestațiilor, până pe data de </w:t>
      </w:r>
      <w:r>
        <w:rPr>
          <w:b/>
          <w:color w:val="FF0000"/>
          <w:sz w:val="24"/>
          <w:szCs w:val="24"/>
        </w:rPr>
        <w:t>04</w:t>
      </w:r>
      <w:r w:rsidRPr="002D7611">
        <w:rPr>
          <w:b/>
          <w:color w:val="FF0000"/>
          <w:sz w:val="24"/>
          <w:szCs w:val="24"/>
        </w:rPr>
        <w:t>.</w:t>
      </w:r>
      <w:r>
        <w:rPr>
          <w:b/>
          <w:color w:val="FF0000"/>
          <w:sz w:val="24"/>
          <w:szCs w:val="24"/>
        </w:rPr>
        <w:t>09.</w:t>
      </w:r>
      <w:r w:rsidRPr="002D7611">
        <w:rPr>
          <w:b/>
          <w:color w:val="FF0000"/>
          <w:sz w:val="24"/>
          <w:szCs w:val="24"/>
        </w:rPr>
        <w:t>201</w:t>
      </w:r>
      <w:r>
        <w:rPr>
          <w:b/>
          <w:color w:val="FF0000"/>
          <w:sz w:val="24"/>
          <w:szCs w:val="24"/>
        </w:rPr>
        <w:t>8</w:t>
      </w:r>
      <w:r w:rsidRPr="002D7611">
        <w:rPr>
          <w:b/>
          <w:color w:val="FF0000"/>
          <w:sz w:val="24"/>
          <w:szCs w:val="24"/>
        </w:rPr>
        <w:t>, ora 12.00.</w:t>
      </w:r>
    </w:p>
    <w:p w:rsidR="0010500A" w:rsidRPr="002D7611" w:rsidRDefault="0010500A" w:rsidP="0010500A">
      <w:pPr>
        <w:jc w:val="both"/>
        <w:rPr>
          <w:b/>
          <w:color w:val="FF0000"/>
          <w:sz w:val="24"/>
          <w:szCs w:val="24"/>
        </w:rPr>
      </w:pPr>
      <w:r w:rsidRPr="002D7611">
        <w:rPr>
          <w:b/>
          <w:color w:val="FF0000"/>
          <w:sz w:val="24"/>
          <w:szCs w:val="24"/>
        </w:rPr>
        <w:t xml:space="preserve">          Publicarea raportului final de s</w:t>
      </w:r>
      <w:r>
        <w:rPr>
          <w:b/>
          <w:color w:val="FF0000"/>
          <w:sz w:val="24"/>
          <w:szCs w:val="24"/>
        </w:rPr>
        <w:t>elecție are ca termen data de 14.09.2018, iar pe data de 17.09</w:t>
      </w:r>
      <w:r w:rsidRPr="002D7611">
        <w:rPr>
          <w:b/>
          <w:color w:val="FF0000"/>
          <w:sz w:val="24"/>
          <w:szCs w:val="24"/>
        </w:rPr>
        <w:t>.201</w:t>
      </w:r>
      <w:r>
        <w:rPr>
          <w:b/>
          <w:color w:val="FF0000"/>
          <w:sz w:val="24"/>
          <w:szCs w:val="24"/>
        </w:rPr>
        <w:t>8</w:t>
      </w:r>
      <w:r w:rsidRPr="002D7611">
        <w:rPr>
          <w:b/>
          <w:color w:val="FF0000"/>
          <w:sz w:val="24"/>
          <w:szCs w:val="24"/>
        </w:rPr>
        <w:t xml:space="preserve"> se va proceda la notificarea solicitanților.</w:t>
      </w:r>
    </w:p>
    <w:p w:rsidR="0010500A" w:rsidRPr="002D7611" w:rsidRDefault="0010500A" w:rsidP="0010500A">
      <w:pPr>
        <w:jc w:val="both"/>
        <w:rPr>
          <w:b/>
          <w:sz w:val="24"/>
          <w:szCs w:val="24"/>
        </w:rPr>
      </w:pPr>
      <w:r w:rsidRPr="002D7611">
        <w:rPr>
          <w:b/>
          <w:sz w:val="24"/>
          <w:szCs w:val="24"/>
        </w:rPr>
        <w:lastRenderedPageBreak/>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10500A" w:rsidRPr="002D7611" w:rsidRDefault="0010500A" w:rsidP="0010500A">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10500A" w:rsidRPr="002D7611" w:rsidRDefault="0010500A" w:rsidP="0010500A">
      <w:pPr>
        <w:jc w:val="both"/>
        <w:rPr>
          <w:b/>
          <w:color w:val="FF0000"/>
          <w:sz w:val="24"/>
          <w:szCs w:val="24"/>
        </w:rPr>
      </w:pPr>
    </w:p>
    <w:p w:rsidR="0010500A" w:rsidRPr="00FC3542" w:rsidRDefault="0010500A" w:rsidP="0010500A">
      <w:pPr>
        <w:ind w:left="720"/>
        <w:contextualSpacing/>
        <w:jc w:val="both"/>
        <w:rPr>
          <w:sz w:val="24"/>
          <w:szCs w:val="24"/>
        </w:rPr>
      </w:pPr>
      <w:r w:rsidRPr="009D2552">
        <w:rPr>
          <w:b/>
          <w:sz w:val="24"/>
          <w:szCs w:val="24"/>
        </w:rPr>
        <w:t>11.DATE DE CONTACT ALE GAL „</w:t>
      </w:r>
      <w:r w:rsidRPr="009D2552">
        <w:rPr>
          <w:b/>
          <w:i/>
          <w:sz w:val="24"/>
          <w:szCs w:val="24"/>
        </w:rPr>
        <w:t>Histria-Razim-Hamangia”</w:t>
      </w:r>
      <w:r w:rsidRPr="009D2552">
        <w:rPr>
          <w:sz w:val="24"/>
          <w:szCs w:val="24"/>
        </w:rPr>
        <w:t xml:space="preserve"> </w:t>
      </w:r>
      <w:r>
        <w:rPr>
          <w:sz w:val="24"/>
          <w:szCs w:val="24"/>
        </w:rPr>
        <w:t>unde solicitanții pot obține informații detaliate</w:t>
      </w:r>
    </w:p>
    <w:p w:rsidR="0010500A" w:rsidRPr="002D7611" w:rsidRDefault="0010500A" w:rsidP="0010500A">
      <w:pPr>
        <w:ind w:left="720"/>
        <w:contextualSpacing/>
        <w:jc w:val="both"/>
        <w:rPr>
          <w:b/>
          <w:color w:val="FF0000"/>
          <w:sz w:val="24"/>
          <w:szCs w:val="24"/>
        </w:rPr>
      </w:pPr>
    </w:p>
    <w:p w:rsidR="0010500A" w:rsidRPr="002D7611" w:rsidRDefault="0010500A" w:rsidP="0010500A">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10500A" w:rsidRDefault="0010500A" w:rsidP="0010500A">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10500A" w:rsidRDefault="0010500A" w:rsidP="0010500A">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10500A" w:rsidRPr="00EA2BF8" w:rsidRDefault="0010500A" w:rsidP="0010500A">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10500A" w:rsidRPr="00EA2BF8" w:rsidRDefault="0010500A" w:rsidP="0010500A">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10500A" w:rsidRPr="00EA2BF8" w:rsidRDefault="0010500A" w:rsidP="0010500A">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10500A" w:rsidRPr="002D7611" w:rsidRDefault="0010500A" w:rsidP="0010500A">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10500A" w:rsidRPr="002D7611" w:rsidRDefault="0010500A" w:rsidP="0010500A">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către</w:t>
      </w:r>
      <w:r>
        <w:rPr>
          <w:rFonts w:ascii="Calibri" w:eastAsia="Times New Roman" w:hAnsi="Calibri" w:cs="Times New Roman"/>
          <w:color w:val="FF0000"/>
          <w:kern w:val="24"/>
          <w:sz w:val="24"/>
          <w:szCs w:val="24"/>
          <w:lang w:eastAsia="ro-RO"/>
        </w:rPr>
        <w:t xml:space="preserve"> AFIR, beneficiarii Măsurii 4/6B</w:t>
      </w:r>
      <w:r w:rsidRPr="002D7611">
        <w:rPr>
          <w:rFonts w:ascii="Calibri" w:eastAsia="Times New Roman" w:hAnsi="Calibri" w:cs="Times New Roman"/>
          <w:color w:val="FF0000"/>
          <w:kern w:val="24"/>
          <w:sz w:val="24"/>
          <w:szCs w:val="24"/>
          <w:lang w:eastAsia="ro-RO"/>
        </w:rPr>
        <w:t xml:space="preserve">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10500A" w:rsidRPr="002D7611" w:rsidRDefault="0010500A" w:rsidP="0010500A">
      <w:pPr>
        <w:ind w:left="720"/>
        <w:contextualSpacing/>
        <w:jc w:val="both"/>
        <w:rPr>
          <w:b/>
          <w:color w:val="FF0000"/>
          <w:sz w:val="24"/>
          <w:szCs w:val="24"/>
        </w:rPr>
      </w:pPr>
    </w:p>
    <w:p w:rsidR="0010500A" w:rsidRDefault="0010500A" w:rsidP="0010500A"/>
    <w:p w:rsidR="0010500A" w:rsidRDefault="0010500A" w:rsidP="0010500A"/>
    <w:p w:rsidR="007E7655" w:rsidRDefault="007E7655"/>
    <w:sectPr w:rsidR="007E7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2E0D"/>
    <w:multiLevelType w:val="multilevel"/>
    <w:tmpl w:val="E652864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0A"/>
    <w:rsid w:val="0010500A"/>
    <w:rsid w:val="007E76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B820"/>
  <w15:chartTrackingRefBased/>
  <w15:docId w15:val="{4ACA20C1-4241-48A1-9041-E4F0AFD8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00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1050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4">
    <w:name w:val="Tabel grilă14"/>
    <w:basedOn w:val="TabelNormal"/>
    <w:next w:val="Tabelgril"/>
    <w:uiPriority w:val="39"/>
    <w:rsid w:val="001050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2962</Words>
  <Characters>17182</Characters>
  <Application>Microsoft Office Word</Application>
  <DocSecurity>0</DocSecurity>
  <Lines>143</Lines>
  <Paragraphs>40</Paragraphs>
  <ScaleCrop>false</ScaleCrop>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cp:revision>
  <dcterms:created xsi:type="dcterms:W3CDTF">2018-07-19T14:24:00Z</dcterms:created>
  <dcterms:modified xsi:type="dcterms:W3CDTF">2018-07-19T14:26:00Z</dcterms:modified>
</cp:coreProperties>
</file>