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611" w:rsidRPr="002D7611" w:rsidRDefault="00E9590B" w:rsidP="002D7611">
      <w:pPr>
        <w:rPr>
          <w:rFonts w:ascii="Calibri" w:eastAsia="Calibri" w:hAnsi="Calibri" w:cs="Times New Roman"/>
        </w:rPr>
      </w:pPr>
      <w:r>
        <w:rPr>
          <w:rFonts w:ascii="Calibri" w:eastAsia="Calibri" w:hAnsi="Calibri" w:cs="Times New Roman"/>
        </w:rPr>
        <w:t xml:space="preserve">  </w:t>
      </w:r>
      <w:r w:rsidR="002D7611" w:rsidRPr="002D7611">
        <w:rPr>
          <w:rFonts w:ascii="Calibri" w:eastAsia="Calibri" w:hAnsi="Calibri" w:cs="Times New Roman"/>
        </w:rPr>
        <w:t xml:space="preserve">   </w:t>
      </w:r>
      <w:bookmarkStart w:id="0" w:name="_Hlk479859310"/>
      <w:r w:rsidR="002D7611" w:rsidRPr="002D7611">
        <w:rPr>
          <w:rFonts w:ascii="Calibri" w:eastAsia="Calibri" w:hAnsi="Calibri" w:cs="Times New Roman"/>
          <w:noProof/>
          <w:lang w:eastAsia="ro-RO"/>
        </w:rPr>
        <w:drawing>
          <wp:inline distT="0" distB="0" distL="0" distR="0" wp14:anchorId="03FDAED5" wp14:editId="3628DA1A">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002D7611" w:rsidRPr="002D7611">
        <w:rPr>
          <w:rFonts w:ascii="Calibri" w:eastAsia="Calibri" w:hAnsi="Calibri" w:cs="Times New Roman"/>
        </w:rPr>
        <w:t xml:space="preserve">         </w:t>
      </w:r>
      <w:r w:rsidR="002D7611" w:rsidRPr="002D7611">
        <w:rPr>
          <w:rFonts w:ascii="Calibri" w:eastAsia="Calibri" w:hAnsi="Calibri" w:cs="Times New Roman"/>
          <w:noProof/>
          <w:lang w:eastAsia="ro-RO"/>
        </w:rPr>
        <w:drawing>
          <wp:inline distT="0" distB="0" distL="0" distR="0" wp14:anchorId="5843DE2D" wp14:editId="3EAF502B">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002D7611" w:rsidRPr="002D7611">
        <w:rPr>
          <w:rFonts w:ascii="Calibri" w:eastAsia="Calibri" w:hAnsi="Calibri" w:cs="Times New Roman"/>
        </w:rPr>
        <w:t xml:space="preserve">          </w:t>
      </w:r>
      <w:r w:rsidR="002D7611" w:rsidRPr="002D7611">
        <w:rPr>
          <w:rFonts w:ascii="Calibri" w:eastAsia="Calibri" w:hAnsi="Calibri" w:cs="Times New Roman"/>
          <w:noProof/>
          <w:lang w:eastAsia="ro-RO"/>
        </w:rPr>
        <w:drawing>
          <wp:inline distT="0" distB="0" distL="0" distR="0" wp14:anchorId="66A36A12" wp14:editId="26291653">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002D7611" w:rsidRPr="002D7611">
        <w:rPr>
          <w:rFonts w:ascii="Calibri" w:eastAsia="Calibri" w:hAnsi="Calibri" w:cs="Times New Roman"/>
        </w:rPr>
        <w:t xml:space="preserve">            </w:t>
      </w:r>
      <w:r w:rsidR="002D7611" w:rsidRPr="002D7611">
        <w:rPr>
          <w:rFonts w:ascii="Calibri" w:eastAsia="Calibri" w:hAnsi="Calibri" w:cs="Times New Roman"/>
          <w:noProof/>
          <w:lang w:eastAsia="ro-RO"/>
        </w:rPr>
        <w:drawing>
          <wp:inline distT="0" distB="0" distL="0" distR="0" wp14:anchorId="114A2334" wp14:editId="64354C71">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2D7611" w:rsidRPr="002D7611" w:rsidRDefault="002D7611" w:rsidP="002D7611">
      <w:pPr>
        <w:spacing w:after="0" w:line="240" w:lineRule="auto"/>
      </w:pPr>
      <w:r w:rsidRPr="002D7611">
        <w:t xml:space="preserve">                                                        </w:t>
      </w:r>
      <w:r w:rsidR="00E9590B">
        <w:t xml:space="preserve">         </w:t>
      </w:r>
      <w:r w:rsidRPr="002D7611">
        <w:t xml:space="preserve">      </w:t>
      </w:r>
      <w:r w:rsidRPr="002D7611">
        <w:rPr>
          <w:noProof/>
          <w:lang w:eastAsia="ro-RO"/>
        </w:rPr>
        <w:drawing>
          <wp:inline distT="0" distB="0" distL="0" distR="0" wp14:anchorId="6BC280FC" wp14:editId="1FDB4001">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2D7611" w:rsidRPr="002D7611" w:rsidRDefault="002D7611" w:rsidP="002D7611">
      <w:pPr>
        <w:spacing w:after="0" w:line="240" w:lineRule="auto"/>
        <w:rPr>
          <w:b/>
          <w:i/>
        </w:rPr>
      </w:pPr>
      <w:r w:rsidRPr="002D7611">
        <w:t xml:space="preserve">                             </w:t>
      </w:r>
      <w:r w:rsidR="00E9590B">
        <w:t xml:space="preserve">       </w:t>
      </w:r>
      <w:r w:rsidRPr="002D7611">
        <w:t xml:space="preserve"> </w:t>
      </w:r>
      <w:r w:rsidRPr="002D7611">
        <w:rPr>
          <w:b/>
        </w:rPr>
        <w:t xml:space="preserve">GRUPUL DE ACȚIUNE LOCALĂ </w:t>
      </w:r>
      <w:r w:rsidRPr="002D7611">
        <w:rPr>
          <w:b/>
          <w:i/>
        </w:rPr>
        <w:t>Histria-Razim-Hamangia</w:t>
      </w:r>
    </w:p>
    <w:p w:rsidR="002D7611" w:rsidRPr="002D7611" w:rsidRDefault="002D7611" w:rsidP="002D7611">
      <w:pPr>
        <w:spacing w:after="0" w:line="240" w:lineRule="auto"/>
        <w:rPr>
          <w:rFonts w:ascii="Trebuchet MS" w:hAnsi="Trebuchet MS"/>
          <w:b/>
        </w:rPr>
      </w:pPr>
      <w:r w:rsidRPr="002D7611">
        <w:t xml:space="preserve">                              </w:t>
      </w:r>
      <w:r w:rsidR="00E9590B">
        <w:t xml:space="preserve">        </w:t>
      </w:r>
      <w:r w:rsidRPr="002D7611">
        <w:t xml:space="preserve">  </w:t>
      </w:r>
      <w:r w:rsidRPr="002D7611">
        <w:rPr>
          <w:rFonts w:ascii="Trebuchet MS" w:hAnsi="Trebuchet MS"/>
          <w:b/>
        </w:rPr>
        <w:t>Cogealac str. Liliacului nr.1 județul Constanța</w:t>
      </w:r>
    </w:p>
    <w:p w:rsidR="002D7611" w:rsidRPr="002D7611" w:rsidRDefault="002D7611" w:rsidP="002D7611">
      <w:pPr>
        <w:spacing w:after="0" w:line="240" w:lineRule="auto"/>
        <w:rPr>
          <w:rFonts w:ascii="Trebuchet MS" w:hAnsi="Trebuchet MS"/>
          <w:b/>
          <w:sz w:val="18"/>
          <w:szCs w:val="18"/>
        </w:rPr>
      </w:pPr>
      <w:r w:rsidRPr="002D7611">
        <w:rPr>
          <w:rFonts w:ascii="Trebuchet MS" w:hAnsi="Trebuchet MS"/>
          <w:b/>
        </w:rPr>
        <w:t xml:space="preserve">                   </w:t>
      </w:r>
      <w:r w:rsidR="00E9590B">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10" w:history="1">
        <w:r w:rsidRPr="002D7611">
          <w:rPr>
            <w:rFonts w:ascii="Trebuchet MS" w:hAnsi="Trebuchet MS"/>
            <w:sz w:val="18"/>
            <w:szCs w:val="18"/>
            <w:u w:val="single"/>
          </w:rPr>
          <w:t>gal_hrh16@yahoo.com</w:t>
        </w:r>
      </w:hyperlink>
    </w:p>
    <w:p w:rsidR="002D7611" w:rsidRPr="002D7611" w:rsidRDefault="002D7611" w:rsidP="002D7611">
      <w:pPr>
        <w:spacing w:after="0" w:line="240" w:lineRule="auto"/>
        <w:rPr>
          <w:rFonts w:ascii="Trebuchet MS" w:hAnsi="Trebuchet MS"/>
          <w:b/>
          <w:sz w:val="18"/>
          <w:szCs w:val="18"/>
        </w:rPr>
      </w:pPr>
      <w:r w:rsidRPr="002D7611">
        <w:rPr>
          <w:rFonts w:ascii="Trebuchet MS" w:hAnsi="Trebuchet MS"/>
          <w:b/>
          <w:sz w:val="18"/>
          <w:szCs w:val="18"/>
        </w:rPr>
        <w:t xml:space="preserve">                                                         </w:t>
      </w:r>
      <w:r w:rsidR="00E9590B">
        <w:rPr>
          <w:rFonts w:ascii="Trebuchet MS" w:hAnsi="Trebuchet MS"/>
          <w:b/>
          <w:sz w:val="18"/>
          <w:szCs w:val="18"/>
        </w:rPr>
        <w:t xml:space="preserve">          </w:t>
      </w:r>
      <w:r w:rsidRPr="002D7611">
        <w:rPr>
          <w:rFonts w:ascii="Trebuchet MS" w:hAnsi="Trebuchet MS"/>
          <w:b/>
          <w:sz w:val="18"/>
          <w:szCs w:val="18"/>
        </w:rPr>
        <w:t>tel. 0735.004.002</w:t>
      </w:r>
    </w:p>
    <w:p w:rsidR="002D7611" w:rsidRPr="002D7611" w:rsidRDefault="002D7611" w:rsidP="002D7611">
      <w:pPr>
        <w:spacing w:after="0" w:line="240" w:lineRule="auto"/>
        <w:rPr>
          <w:rFonts w:ascii="Trebuchet MS" w:hAnsi="Trebuchet MS"/>
          <w:b/>
          <w:sz w:val="18"/>
          <w:szCs w:val="18"/>
        </w:rPr>
      </w:pPr>
      <w:r w:rsidRPr="002D7611">
        <w:rPr>
          <w:rFonts w:ascii="Trebuchet MS" w:hAnsi="Trebuchet MS"/>
          <w:b/>
          <w:sz w:val="18"/>
          <w:szCs w:val="18"/>
        </w:rPr>
        <w:t xml:space="preserve">                                                      </w:t>
      </w:r>
      <w:r w:rsidR="00E9590B">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2D7611" w:rsidRPr="002D7611" w:rsidRDefault="002D7611" w:rsidP="002D7611">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2D7611" w:rsidRPr="002D7611" w:rsidRDefault="002D7611" w:rsidP="002D7611">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sidR="00E9590B">
        <w:rPr>
          <w:rFonts w:ascii="Trebuchet MS" w:hAnsi="Trebuchet MS"/>
          <w:b/>
          <w:sz w:val="18"/>
          <w:szCs w:val="18"/>
        </w:rPr>
        <w:t xml:space="preserve">        </w:t>
      </w:r>
      <w:r w:rsidRPr="002D7611">
        <w:rPr>
          <w:rFonts w:ascii="Trebuchet MS" w:hAnsi="Trebuchet MS"/>
          <w:b/>
          <w:sz w:val="18"/>
          <w:szCs w:val="18"/>
        </w:rPr>
        <w:t xml:space="preserve">  </w:t>
      </w:r>
      <w:r w:rsidRPr="002D7611">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A P E L     D E    S E L E C Ț I E    P R O I E C  T E</w:t>
      </w:r>
    </w:p>
    <w:p w:rsidR="002D7611" w:rsidRPr="002D7611" w:rsidRDefault="002D7611" w:rsidP="002D7611">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p>
    <w:p w:rsidR="002D7611" w:rsidRPr="002D7611" w:rsidRDefault="00E9590B" w:rsidP="002D7611">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002D7611"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002D7611" w:rsidRPr="002D7611">
        <w:rPr>
          <w:rFonts w:ascii="Calibri" w:eastAsia="Times New Roman" w:hAnsi="Calibri" w:cs="Arial"/>
          <w:b/>
          <w:bCs/>
          <w:sz w:val="28"/>
          <w:szCs w:val="28"/>
        </w:rPr>
        <w:t>În cadrul Programului Național de Dezvoltare Rurală 2014 - 2020</w:t>
      </w:r>
    </w:p>
    <w:p w:rsidR="002D7611" w:rsidRPr="002D7611" w:rsidRDefault="002D7611" w:rsidP="002D7611">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sidR="00E9590B">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2D7611" w:rsidRPr="002D7611" w:rsidRDefault="002D7611" w:rsidP="002D7611">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sidR="00E9590B">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2D7611" w:rsidRPr="002D7611" w:rsidRDefault="002D7611" w:rsidP="002D7611">
      <w:pPr>
        <w:autoSpaceDE w:val="0"/>
        <w:autoSpaceDN w:val="0"/>
        <w:adjustRightInd w:val="0"/>
        <w:spacing w:after="0" w:line="240" w:lineRule="auto"/>
        <w:rPr>
          <w:rFonts w:ascii="Calibri" w:eastAsia="Times New Roman" w:hAnsi="Calibri" w:cs="Arial"/>
          <w:b/>
          <w:bCs/>
          <w:sz w:val="28"/>
          <w:szCs w:val="28"/>
        </w:rPr>
      </w:pPr>
    </w:p>
    <w:p w:rsidR="002D7611" w:rsidRPr="002D7611" w:rsidRDefault="002D7611" w:rsidP="002D7611">
      <w:pPr>
        <w:autoSpaceDE w:val="0"/>
        <w:autoSpaceDN w:val="0"/>
        <w:adjustRightInd w:val="0"/>
        <w:spacing w:after="0" w:line="240" w:lineRule="auto"/>
        <w:rPr>
          <w:rFonts w:ascii="Calibri" w:eastAsia="Times New Roman" w:hAnsi="Calibri" w:cs="Arial"/>
          <w:b/>
          <w:bCs/>
          <w:sz w:val="28"/>
          <w:szCs w:val="28"/>
        </w:rPr>
      </w:pPr>
    </w:p>
    <w:p w:rsidR="002D7611" w:rsidRPr="002D7611" w:rsidRDefault="002D7611" w:rsidP="002D7611">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Data anunțului: </w:t>
      </w:r>
      <w:r w:rsidR="00F047F6">
        <w:rPr>
          <w:rFonts w:ascii="Calibri" w:eastAsia="Times New Roman" w:hAnsi="Calibri" w:cs="Arial"/>
          <w:b/>
          <w:bCs/>
          <w:i/>
          <w:color w:val="FF0000"/>
        </w:rPr>
        <w:t>05</w:t>
      </w:r>
      <w:r w:rsidRPr="002D7611">
        <w:rPr>
          <w:rFonts w:ascii="Calibri" w:eastAsia="Times New Roman" w:hAnsi="Calibri" w:cs="Arial"/>
          <w:b/>
          <w:bCs/>
          <w:i/>
          <w:color w:val="FF0000"/>
        </w:rPr>
        <w:t>.07.2017</w:t>
      </w:r>
    </w:p>
    <w:p w:rsidR="002D7611" w:rsidRPr="002D7611" w:rsidRDefault="002D7611" w:rsidP="002D7611">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sidRPr="002D7611">
        <w:rPr>
          <w:rFonts w:ascii="Calibri" w:eastAsia="Times New Roman" w:hAnsi="Calibri" w:cs="Arial"/>
          <w:b/>
          <w:bCs/>
          <w:i/>
          <w:color w:val="385623" w:themeColor="accent6" w:themeShade="80"/>
        </w:rPr>
        <w:t>1/ 2017 – M2/2A</w:t>
      </w:r>
    </w:p>
    <w:p w:rsidR="002D7611" w:rsidRPr="002D7611" w:rsidRDefault="002D7611" w:rsidP="002D7611">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Măsura lansată: M2/2A „Sprijinirea sectorului  agricol și agroindustrial pentru dezvoltarea economică locală ”</w:t>
      </w:r>
    </w:p>
    <w:p w:rsidR="002D7611" w:rsidRPr="002D7611" w:rsidRDefault="002D7611" w:rsidP="002D7611">
      <w:pPr>
        <w:autoSpaceDE w:val="0"/>
        <w:autoSpaceDN w:val="0"/>
        <w:adjustRightInd w:val="0"/>
        <w:spacing w:after="0" w:line="240" w:lineRule="auto"/>
        <w:jc w:val="both"/>
        <w:rPr>
          <w:rFonts w:ascii="Calibri" w:eastAsia="Times New Roman" w:hAnsi="Calibri" w:cs="Arial"/>
          <w:b/>
          <w:bCs/>
          <w:color w:val="FF0000"/>
          <w:szCs w:val="24"/>
        </w:rPr>
      </w:pPr>
    </w:p>
    <w:p w:rsidR="002D7611" w:rsidRPr="002D7611" w:rsidRDefault="00E9590B" w:rsidP="002D7611">
      <w:pPr>
        <w:contextualSpacing/>
        <w:rPr>
          <w:b/>
          <w:color w:val="FF0000"/>
          <w:sz w:val="24"/>
          <w:szCs w:val="24"/>
        </w:rPr>
      </w:pPr>
      <w:r>
        <w:rPr>
          <w:b/>
          <w:color w:val="FF0000"/>
          <w:sz w:val="24"/>
          <w:szCs w:val="24"/>
        </w:rPr>
        <w:t xml:space="preserve">       1.   </w:t>
      </w:r>
      <w:r w:rsidR="002D7611" w:rsidRPr="002D7611">
        <w:rPr>
          <w:b/>
          <w:color w:val="FF0000"/>
          <w:sz w:val="24"/>
          <w:szCs w:val="24"/>
        </w:rPr>
        <w:t>DATA LANSĂRII APELULUI DE SELECȚIE</w:t>
      </w:r>
    </w:p>
    <w:p w:rsidR="002D7611" w:rsidRPr="002D7611" w:rsidRDefault="002D7611" w:rsidP="002D7611">
      <w:pPr>
        <w:contextualSpacing/>
        <w:rPr>
          <w:b/>
          <w:color w:val="FF0000"/>
          <w:sz w:val="24"/>
          <w:szCs w:val="24"/>
        </w:rPr>
      </w:pPr>
      <w:r w:rsidRPr="002D7611">
        <w:rPr>
          <w:b/>
          <w:sz w:val="24"/>
          <w:szCs w:val="24"/>
        </w:rPr>
        <w:t xml:space="preserve">               14.07.2017 ora 09.00</w:t>
      </w:r>
    </w:p>
    <w:p w:rsidR="002D7611" w:rsidRPr="002D7611" w:rsidRDefault="002D7611" w:rsidP="002D7611">
      <w:pPr>
        <w:rPr>
          <w:b/>
          <w:color w:val="FF0000"/>
          <w:sz w:val="24"/>
          <w:szCs w:val="24"/>
        </w:rPr>
      </w:pPr>
      <w:r w:rsidRPr="002D7611">
        <w:rPr>
          <w:b/>
          <w:color w:val="FF0000"/>
          <w:sz w:val="24"/>
          <w:szCs w:val="24"/>
        </w:rPr>
        <w:t xml:space="preserve">       2.   DATA LIMITĂ DE DEPUNERE A PROIECTELOR</w:t>
      </w:r>
    </w:p>
    <w:p w:rsidR="002D7611" w:rsidRPr="002D7611" w:rsidRDefault="002D7611" w:rsidP="002D7611">
      <w:pPr>
        <w:rPr>
          <w:b/>
          <w:sz w:val="24"/>
          <w:szCs w:val="24"/>
        </w:rPr>
      </w:pPr>
      <w:r w:rsidRPr="002D7611">
        <w:rPr>
          <w:b/>
          <w:color w:val="FF0000"/>
          <w:sz w:val="24"/>
          <w:szCs w:val="24"/>
        </w:rPr>
        <w:t xml:space="preserve">                             </w:t>
      </w:r>
      <w:r w:rsidRPr="002D7611">
        <w:rPr>
          <w:b/>
          <w:sz w:val="24"/>
          <w:szCs w:val="24"/>
        </w:rPr>
        <w:t>14.08.2017 ora 13.00</w:t>
      </w:r>
    </w:p>
    <w:p w:rsidR="002D7611" w:rsidRPr="002D7611" w:rsidRDefault="002D7611" w:rsidP="002D7611">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2D7611" w:rsidRPr="002D7611" w:rsidRDefault="002D7611" w:rsidP="002D7611">
      <w:pPr>
        <w:jc w:val="both"/>
        <w:rPr>
          <w:b/>
          <w:bCs/>
          <w:sz w:val="24"/>
          <w:szCs w:val="24"/>
        </w:rPr>
      </w:pPr>
      <w:r w:rsidRPr="002D7611">
        <w:rPr>
          <w:b/>
          <w:sz w:val="24"/>
          <w:szCs w:val="24"/>
        </w:rPr>
        <w:t xml:space="preserve">                 </w:t>
      </w:r>
      <w:r w:rsidRPr="002D7611">
        <w:rPr>
          <w:b/>
          <w:bCs/>
          <w:sz w:val="24"/>
          <w:szCs w:val="24"/>
        </w:rPr>
        <w:t xml:space="preserve">Proiectele vor fi depuse la sediul Asociației G.A.L. „Histria-Razim-Hamangia” din loc. Cogealac, strada Liliacului, nr. 1, județul Constanța, de luni până vineri în intervalul orar 9.00 – 13.00. </w:t>
      </w:r>
    </w:p>
    <w:p w:rsidR="002D7611" w:rsidRPr="002D7611" w:rsidRDefault="002D7611" w:rsidP="002D7611">
      <w:pPr>
        <w:jc w:val="both"/>
        <w:rPr>
          <w:b/>
          <w:bCs/>
          <w:sz w:val="24"/>
          <w:szCs w:val="24"/>
        </w:rPr>
      </w:pPr>
      <w:r w:rsidRPr="002D7611">
        <w:rPr>
          <w:b/>
          <w:bCs/>
          <w:color w:val="FF0000"/>
          <w:sz w:val="24"/>
          <w:szCs w:val="24"/>
        </w:rPr>
        <w:t xml:space="preserve">       4.   FONDUL DISPONIBIL</w:t>
      </w:r>
    </w:p>
    <w:p w:rsidR="002D7611" w:rsidRPr="002D7611" w:rsidRDefault="002D7611" w:rsidP="002D7611">
      <w:pPr>
        <w:spacing w:after="0" w:line="240" w:lineRule="auto"/>
        <w:rPr>
          <w:b/>
          <w:sz w:val="24"/>
          <w:szCs w:val="24"/>
        </w:rPr>
      </w:pPr>
      <w:r w:rsidRPr="002D7611">
        <w:t xml:space="preserve">               </w:t>
      </w:r>
      <w:r w:rsidRPr="002D7611">
        <w:rPr>
          <w:b/>
          <w:sz w:val="24"/>
          <w:szCs w:val="24"/>
        </w:rPr>
        <w:t>Alocare totală pe sesiune: 277.133,25 euro</w:t>
      </w:r>
    </w:p>
    <w:p w:rsidR="002D7611" w:rsidRPr="002D7611" w:rsidRDefault="002D7611" w:rsidP="002D7611">
      <w:pPr>
        <w:spacing w:after="0" w:line="240" w:lineRule="auto"/>
        <w:rPr>
          <w:b/>
          <w:color w:val="0070C0"/>
        </w:rPr>
      </w:pPr>
      <w:r w:rsidRPr="002D7611">
        <w:t xml:space="preserve">               4.1 </w:t>
      </w:r>
      <w:r w:rsidRPr="002D7611">
        <w:rPr>
          <w:b/>
          <w:color w:val="0070C0"/>
        </w:rPr>
        <w:t>Suma maximă nerambursabilă care poate fi acordată pentru un proiect</w:t>
      </w:r>
    </w:p>
    <w:p w:rsidR="002D7611" w:rsidRPr="002D7611" w:rsidRDefault="002D7611" w:rsidP="002D7611">
      <w:pPr>
        <w:spacing w:after="0" w:line="240" w:lineRule="auto"/>
      </w:pPr>
      <w:r w:rsidRPr="002D7611">
        <w:t xml:space="preserve">             -minim 5.000 euro;</w:t>
      </w:r>
    </w:p>
    <w:p w:rsidR="002D7611" w:rsidRPr="002D7611" w:rsidRDefault="002D7611" w:rsidP="002D7611">
      <w:pPr>
        <w:spacing w:after="0" w:line="240" w:lineRule="auto"/>
      </w:pPr>
      <w:r w:rsidRPr="002D7611">
        <w:t xml:space="preserve">             -maxim 120.000 euro.</w:t>
      </w:r>
    </w:p>
    <w:p w:rsidR="002D7611" w:rsidRPr="002D7611" w:rsidRDefault="002D7611" w:rsidP="002D7611">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2D7611" w:rsidRPr="002D7611" w:rsidRDefault="002D7611" w:rsidP="002D7611">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sidR="00F047F6">
        <w:rPr>
          <w:rFonts w:ascii="Calibri" w:eastAsia="Times New Roman" w:hAnsi="Calibri" w:cs="Arial"/>
          <w:bCs/>
        </w:rPr>
        <w:t>ea maximă eligibilă 120.000 euro</w:t>
      </w:r>
    </w:p>
    <w:p w:rsidR="0096684A" w:rsidRPr="0096684A" w:rsidRDefault="002D7611" w:rsidP="002D7611">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lastRenderedPageBreak/>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2D7611" w:rsidRPr="002D7611" w:rsidRDefault="0096684A" w:rsidP="002D7611">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002D7611"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 Intensitatea sprijinului va fi de 50,70,90%</w:t>
      </w:r>
    </w:p>
    <w:p w:rsidR="002D7611" w:rsidRPr="002D7611" w:rsidRDefault="002D7611" w:rsidP="002D7611">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Conform Anexei II din Regulamentul (UE) nr.1305/2013, rata de sprijin de 50% poate fi majorată cu 20 de puncte         procentuale suplimentare, cu condiția ca rata maximă a sprijinului combinat să nu depășească 90%.</w:t>
      </w:r>
    </w:p>
    <w:p w:rsidR="002D7611" w:rsidRDefault="002D7611" w:rsidP="0096684A">
      <w:pPr>
        <w:tabs>
          <w:tab w:val="left" w:pos="3165"/>
        </w:tabs>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2D7611" w:rsidRDefault="002D7611" w:rsidP="002D7611">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2D7611" w:rsidRPr="002D7611" w:rsidRDefault="002D7611" w:rsidP="002D7611">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2D7611" w:rsidRPr="002D7611" w:rsidRDefault="002D7611" w:rsidP="002D7611">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2D7611" w:rsidRPr="002D7611" w:rsidRDefault="002D7611" w:rsidP="002D7611">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2D7611" w:rsidRDefault="002D7611" w:rsidP="0096684A">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1"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1"/>
      <w:r w:rsidRPr="002D7611">
        <w:rPr>
          <w:rFonts w:ascii="Calibri" w:eastAsia="Times New Roman" w:hAnsi="Calibri" w:cs="Arial"/>
          <w:color w:val="0000FF"/>
          <w:u w:val="single"/>
        </w:rPr>
        <w:t xml:space="preserve"> M2/2A</w:t>
      </w:r>
      <w:r w:rsidR="0096684A">
        <w:rPr>
          <w:rFonts w:ascii="Calibri" w:eastAsia="Times New Roman" w:hAnsi="Calibri" w:cs="Arial"/>
          <w:color w:val="0000FF"/>
          <w:u w:val="single"/>
        </w:rPr>
        <w:t>/anexa 2-Cerere de finanțare M2/2A</w:t>
      </w:r>
    </w:p>
    <w:p w:rsidR="0096684A" w:rsidRPr="0096684A" w:rsidRDefault="0096684A" w:rsidP="0096684A">
      <w:pPr>
        <w:autoSpaceDE w:val="0"/>
        <w:autoSpaceDN w:val="0"/>
        <w:adjustRightInd w:val="0"/>
        <w:spacing w:after="0" w:line="240" w:lineRule="auto"/>
        <w:rPr>
          <w:rFonts w:ascii="Calibri" w:eastAsia="Times New Roman" w:hAnsi="Calibri" w:cs="Arial"/>
          <w:color w:val="0070C0"/>
          <w:u w:val="single"/>
        </w:rPr>
      </w:pPr>
    </w:p>
    <w:p w:rsidR="002D7611" w:rsidRPr="002D7611" w:rsidRDefault="002D7611" w:rsidP="002D7611">
      <w:pPr>
        <w:rPr>
          <w:b/>
          <w:color w:val="FF0000"/>
          <w:sz w:val="24"/>
          <w:szCs w:val="24"/>
        </w:rPr>
      </w:pPr>
      <w:r w:rsidRPr="002D7611">
        <w:rPr>
          <w:b/>
          <w:sz w:val="24"/>
          <w:szCs w:val="24"/>
        </w:rPr>
        <w:t xml:space="preserve">           </w:t>
      </w:r>
      <w:bookmarkStart w:id="2" w:name="_Hlk486931063"/>
      <w:r w:rsidRPr="002D7611">
        <w:rPr>
          <w:b/>
          <w:color w:val="FF0000"/>
          <w:sz w:val="24"/>
          <w:szCs w:val="24"/>
        </w:rPr>
        <w:t>6. DOCUMENTELE JUSTIFICATIVE PE CARE TREBUIE SĂ LE DEPUNĂ SOLICITANTUL</w:t>
      </w:r>
    </w:p>
    <w:p w:rsidR="002D7611" w:rsidRPr="002D7611" w:rsidRDefault="002D7611" w:rsidP="002D7611">
      <w:pPr>
        <w:spacing w:after="0" w:line="240" w:lineRule="auto"/>
      </w:pPr>
      <w:r w:rsidRPr="002D7611">
        <w:t xml:space="preserve">      1. a) </w:t>
      </w:r>
      <w:r w:rsidRPr="002D7611">
        <w:rPr>
          <w:b/>
        </w:rPr>
        <w:t>STUDIUL DE FEZABILITATE</w:t>
      </w:r>
      <w:r w:rsidRPr="002D7611">
        <w:t xml:space="preserve"> </w:t>
      </w:r>
      <w:proofErr w:type="spellStart"/>
      <w:r w:rsidRPr="002D7611">
        <w:t>însotit</w:t>
      </w:r>
      <w:proofErr w:type="spellEnd"/>
      <w:r w:rsidRPr="002D7611">
        <w:t xml:space="preserve"> de Proiectul de plantare avizat de</w:t>
      </w:r>
    </w:p>
    <w:p w:rsidR="002D7611" w:rsidRPr="002D7611" w:rsidRDefault="002D7611" w:rsidP="002D7611">
      <w:pPr>
        <w:spacing w:after="0" w:line="240" w:lineRule="auto"/>
      </w:pPr>
      <w:r w:rsidRPr="002D7611">
        <w:t>Stațiunea Viticolă (dacă este cazul)</w:t>
      </w:r>
    </w:p>
    <w:p w:rsidR="002D7611" w:rsidRPr="002D7611" w:rsidRDefault="002D7611" w:rsidP="002D7611">
      <w:pPr>
        <w:spacing w:after="0" w:line="240" w:lineRule="auto"/>
      </w:pPr>
      <w:r w:rsidRPr="002D7611">
        <w:t xml:space="preserve">(pentru </w:t>
      </w:r>
      <w:proofErr w:type="spellStart"/>
      <w:r w:rsidRPr="002D7611">
        <w:t>achiziţiile</w:t>
      </w:r>
      <w:proofErr w:type="spellEnd"/>
      <w:r w:rsidRPr="002D7611">
        <w:t xml:space="preserve"> simple se vor completa doar punctele care vizează acest tip de </w:t>
      </w:r>
      <w:proofErr w:type="spellStart"/>
      <w:r w:rsidRPr="002D7611">
        <w:t>investiţie</w:t>
      </w:r>
      <w:proofErr w:type="spellEnd"/>
      <w:r w:rsidRPr="002D7611">
        <w:t>)</w:t>
      </w:r>
    </w:p>
    <w:p w:rsidR="002D7611" w:rsidRPr="002D7611" w:rsidRDefault="002D7611" w:rsidP="002D7611">
      <w:pPr>
        <w:spacing w:after="0" w:line="240" w:lineRule="auto"/>
        <w:rPr>
          <w:b/>
        </w:rPr>
      </w:pPr>
      <w:r w:rsidRPr="002D7611">
        <w:t>1.b</w:t>
      </w:r>
      <w:r w:rsidRPr="002D7611">
        <w:rPr>
          <w:b/>
        </w:rPr>
        <w:t>) EXPERTIZA TEHNICĂ DE SPECIALITATE ASUPRA CONSTRUCŢIEI EXISTENTE</w:t>
      </w:r>
    </w:p>
    <w:p w:rsidR="002D7611" w:rsidRPr="002D7611" w:rsidRDefault="002D7611" w:rsidP="002D7611">
      <w:pPr>
        <w:spacing w:after="0" w:line="240" w:lineRule="auto"/>
        <w:rPr>
          <w:b/>
        </w:rPr>
      </w:pPr>
      <w:r w:rsidRPr="002D7611">
        <w:rPr>
          <w:b/>
        </w:rPr>
        <w:t>1.c) RAPORTUL PRIVIND STADIUL FIZIC AL LUCRĂRILOR</w:t>
      </w:r>
    </w:p>
    <w:p w:rsidR="002D7611" w:rsidRPr="002D7611" w:rsidRDefault="002D7611" w:rsidP="002D7611">
      <w:pPr>
        <w:spacing w:after="0" w:line="240" w:lineRule="auto"/>
      </w:pPr>
      <w:r w:rsidRPr="002D7611">
        <w:t>2</w:t>
      </w:r>
      <w:r w:rsidRPr="002D7611">
        <w:rPr>
          <w:b/>
        </w:rPr>
        <w:t>. SITUAŢIILE FINANCIARE</w:t>
      </w:r>
      <w:r w:rsidRPr="002D7611">
        <w:t xml:space="preserve"> (</w:t>
      </w:r>
      <w:proofErr w:type="spellStart"/>
      <w:r w:rsidRPr="002D7611">
        <w:t>bilanţ</w:t>
      </w:r>
      <w:proofErr w:type="spellEnd"/>
      <w:r w:rsidRPr="002D7611">
        <w:t xml:space="preserve"> - formularul 10, contul de profit </w:t>
      </w:r>
      <w:proofErr w:type="spellStart"/>
      <w:r w:rsidRPr="002D7611">
        <w:t>şi</w:t>
      </w:r>
      <w:proofErr w:type="spellEnd"/>
      <w:r w:rsidRPr="002D7611">
        <w:t xml:space="preserve"> pierderi - formularul 20, formularele 30 și 40), precedente anului depunerii proiectului înregistrate la </w:t>
      </w:r>
      <w:proofErr w:type="spellStart"/>
      <w:r w:rsidRPr="002D7611">
        <w:t>Administraţia</w:t>
      </w:r>
      <w:proofErr w:type="spellEnd"/>
      <w:r w:rsidRPr="002D7611">
        <w:t xml:space="preserve"> Financiară. În cazul în care solicitantul este </w:t>
      </w:r>
      <w:proofErr w:type="spellStart"/>
      <w:r w:rsidRPr="002D7611">
        <w:t>înfiinţat</w:t>
      </w:r>
      <w:proofErr w:type="spellEnd"/>
      <w:r w:rsidRPr="002D7611">
        <w:t xml:space="preserve"> cu cel </w:t>
      </w:r>
      <w:proofErr w:type="spellStart"/>
      <w:r w:rsidRPr="002D7611">
        <w:t>puţin</w:t>
      </w:r>
      <w:proofErr w:type="spellEnd"/>
      <w:r w:rsidRPr="002D7611">
        <w:t xml:space="preserve"> trei ani financiari înainte de anul depunerii cererii de </w:t>
      </w:r>
      <w:proofErr w:type="spellStart"/>
      <w:r w:rsidRPr="002D7611">
        <w:t>finanţare</w:t>
      </w:r>
      <w:proofErr w:type="spellEnd"/>
      <w:r w:rsidRPr="002D7611">
        <w:t xml:space="preserve"> se</w:t>
      </w:r>
    </w:p>
    <w:p w:rsidR="002D7611" w:rsidRPr="002D7611" w:rsidRDefault="002D7611" w:rsidP="002D7611">
      <w:pPr>
        <w:spacing w:after="0" w:line="240" w:lineRule="auto"/>
      </w:pPr>
      <w:r w:rsidRPr="002D7611">
        <w:t xml:space="preserve">vor depune </w:t>
      </w:r>
      <w:proofErr w:type="spellStart"/>
      <w:r w:rsidRPr="002D7611">
        <w:t>ultimile</w:t>
      </w:r>
      <w:proofErr w:type="spellEnd"/>
      <w:r w:rsidRPr="002D7611">
        <w:t xml:space="preserve"> trei </w:t>
      </w:r>
      <w:proofErr w:type="spellStart"/>
      <w:r w:rsidRPr="002D7611">
        <w:t>situaţii</w:t>
      </w:r>
      <w:proofErr w:type="spellEnd"/>
      <w:r w:rsidRPr="002D7611">
        <w:t xml:space="preserve"> financiare sau</w:t>
      </w:r>
    </w:p>
    <w:p w:rsidR="002D7611" w:rsidRPr="002D7611" w:rsidRDefault="002D7611" w:rsidP="002D7611">
      <w:pPr>
        <w:spacing w:after="0" w:line="240" w:lineRule="auto"/>
      </w:pPr>
      <w:proofErr w:type="spellStart"/>
      <w:r w:rsidRPr="002D7611">
        <w:t>Declaraţa</w:t>
      </w:r>
      <w:proofErr w:type="spellEnd"/>
      <w:r w:rsidRPr="002D7611">
        <w:t xml:space="preserve"> de inactivitate înregistrata la </w:t>
      </w:r>
      <w:proofErr w:type="spellStart"/>
      <w:r w:rsidRPr="002D7611">
        <w:t>Administraţia</w:t>
      </w:r>
      <w:proofErr w:type="spellEnd"/>
      <w:r w:rsidRPr="002D7611">
        <w:t xml:space="preserve"> Financiară, în cazul </w:t>
      </w:r>
      <w:proofErr w:type="spellStart"/>
      <w:r w:rsidRPr="002D7611">
        <w:t>solicitanţilor</w:t>
      </w:r>
      <w:proofErr w:type="spellEnd"/>
      <w:r w:rsidRPr="002D7611">
        <w:t xml:space="preserve"> care nu au </w:t>
      </w:r>
      <w:proofErr w:type="spellStart"/>
      <w:r w:rsidRPr="002D7611">
        <w:t>desfăşurat</w:t>
      </w:r>
      <w:proofErr w:type="spellEnd"/>
      <w:r w:rsidRPr="002D7611">
        <w:t xml:space="preserve"> activitate anterior depunerii proiectului sau</w:t>
      </w:r>
    </w:p>
    <w:p w:rsidR="002D7611" w:rsidRPr="002D7611" w:rsidRDefault="002D7611" w:rsidP="002D7611">
      <w:pPr>
        <w:spacing w:after="0" w:line="240" w:lineRule="auto"/>
      </w:pPr>
      <w:r w:rsidRPr="002D7611">
        <w:t xml:space="preserve">Pentru persoane fizice autorizate, </w:t>
      </w:r>
      <w:proofErr w:type="spellStart"/>
      <w:r w:rsidRPr="002D7611">
        <w:t>intreprinderi</w:t>
      </w:r>
      <w:proofErr w:type="spellEnd"/>
      <w:r w:rsidRPr="002D7611">
        <w:t xml:space="preserve"> familiale și </w:t>
      </w:r>
      <w:proofErr w:type="spellStart"/>
      <w:r w:rsidRPr="002D7611">
        <w:t>intreprinderi</w:t>
      </w:r>
      <w:proofErr w:type="spellEnd"/>
      <w:r w:rsidRPr="002D7611">
        <w:t xml:space="preserve"> individuale:</w:t>
      </w:r>
    </w:p>
    <w:p w:rsidR="002D7611" w:rsidRPr="002D7611" w:rsidRDefault="002D7611" w:rsidP="002D7611">
      <w:pPr>
        <w:spacing w:after="0" w:line="240" w:lineRule="auto"/>
      </w:pPr>
      <w:r w:rsidRPr="002D7611">
        <w:t xml:space="preserve">Declarație specială privind veniturile realizate în anul precedent depunerii proiectului  înregistrată la Administrația Financiară (formularul 200 însoțit de Anexele la Formular) în care rezultatul brut </w:t>
      </w:r>
      <w:proofErr w:type="spellStart"/>
      <w:r w:rsidRPr="002D7611">
        <w:t>obţinut</w:t>
      </w:r>
      <w:proofErr w:type="spellEnd"/>
      <w:r w:rsidRPr="002D7611">
        <w:t xml:space="preserve"> anual să fie pozitiv (inclusiv</w:t>
      </w:r>
    </w:p>
    <w:p w:rsidR="002D7611" w:rsidRPr="002D7611" w:rsidRDefault="002D7611" w:rsidP="002D7611">
      <w:pPr>
        <w:spacing w:after="0" w:line="240" w:lineRule="auto"/>
      </w:pPr>
      <w:r w:rsidRPr="002D7611">
        <w:t>0) și/sau Declarația privind veniturile din activități agricole impuse pe norme de venit (formularul 221)</w:t>
      </w:r>
    </w:p>
    <w:p w:rsidR="002D7611" w:rsidRPr="002D7611" w:rsidRDefault="002D7611" w:rsidP="002D7611">
      <w:pPr>
        <w:spacing w:after="0" w:line="240" w:lineRule="auto"/>
      </w:pPr>
      <w:r w:rsidRPr="002D7611">
        <w:t>sau</w:t>
      </w:r>
    </w:p>
    <w:p w:rsidR="002D7611" w:rsidRPr="002D7611" w:rsidRDefault="002D7611" w:rsidP="002D7611">
      <w:pPr>
        <w:spacing w:after="0" w:line="240" w:lineRule="auto"/>
      </w:pPr>
      <w:r w:rsidRPr="002D7611">
        <w:t xml:space="preserve">Pentru </w:t>
      </w:r>
      <w:proofErr w:type="spellStart"/>
      <w:r w:rsidRPr="002D7611">
        <w:t>solicitanţii</w:t>
      </w:r>
      <w:proofErr w:type="spellEnd"/>
      <w:r w:rsidRPr="002D7611">
        <w:t xml:space="preserve"> a căror activitate a fost afectată de calamități naturale</w:t>
      </w:r>
    </w:p>
    <w:p w:rsidR="002D7611" w:rsidRPr="002D7611" w:rsidRDefault="002D7611" w:rsidP="002D7611">
      <w:pPr>
        <w:spacing w:after="0" w:line="240" w:lineRule="auto"/>
      </w:pPr>
      <w:r w:rsidRPr="002D7611">
        <w:t>(inundații, secetă excesivă etc) se vor prezenta:</w:t>
      </w:r>
    </w:p>
    <w:p w:rsidR="002D7611" w:rsidRPr="002D7611" w:rsidRDefault="002D7611" w:rsidP="002D7611">
      <w:pPr>
        <w:spacing w:after="0" w:line="240" w:lineRule="auto"/>
      </w:pPr>
      <w:r w:rsidRPr="002D7611">
        <w:t xml:space="preserve">• </w:t>
      </w:r>
      <w:proofErr w:type="spellStart"/>
      <w:r w:rsidRPr="002D7611">
        <w:t>Situaţiile</w:t>
      </w:r>
      <w:proofErr w:type="spellEnd"/>
      <w:r w:rsidRPr="002D7611">
        <w:t xml:space="preserve"> financiare (</w:t>
      </w:r>
      <w:proofErr w:type="spellStart"/>
      <w:r w:rsidRPr="002D7611">
        <w:t>bilanţ</w:t>
      </w:r>
      <w:proofErr w:type="spellEnd"/>
      <w:r w:rsidRPr="002D7611">
        <w:t xml:space="preserve">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w:t>
      </w:r>
      <w:proofErr w:type="spellStart"/>
      <w:r w:rsidRPr="002D7611">
        <w:t>Administraţia</w:t>
      </w:r>
      <w:proofErr w:type="spellEnd"/>
      <w:r w:rsidRPr="002D7611">
        <w:t xml:space="preserve"> Financiară</w:t>
      </w:r>
    </w:p>
    <w:p w:rsidR="002D7611" w:rsidRPr="002D7611" w:rsidRDefault="002D7611" w:rsidP="002D7611">
      <w:pPr>
        <w:spacing w:after="0" w:line="240" w:lineRule="auto"/>
      </w:pPr>
      <w:r w:rsidRPr="002D7611">
        <w:t>În cazul persoanelor fizice autorizate, întreprinderilor individuale și întreprinderilor familiale se va prezenta:</w:t>
      </w:r>
    </w:p>
    <w:p w:rsidR="002D7611" w:rsidRPr="002D7611" w:rsidRDefault="002D7611" w:rsidP="002D7611">
      <w:pPr>
        <w:spacing w:after="0" w:line="240" w:lineRule="auto"/>
      </w:pPr>
      <w:r w:rsidRPr="002D7611">
        <w:t xml:space="preserve">• Declarație specială privind veniturile realizate înregistrată la </w:t>
      </w:r>
      <w:proofErr w:type="spellStart"/>
      <w:r w:rsidRPr="002D7611">
        <w:t>Administraţia</w:t>
      </w:r>
      <w:proofErr w:type="spellEnd"/>
      <w:r w:rsidRPr="002D7611">
        <w:t xml:space="preserve"> Financiară (formularul 200 însoțit de Anexele la Formular) în care rezultatul brut </w:t>
      </w:r>
      <w:proofErr w:type="spellStart"/>
      <w:r w:rsidRPr="002D7611">
        <w:t>obţinut</w:t>
      </w:r>
      <w:proofErr w:type="spellEnd"/>
      <w:r w:rsidRPr="002D7611">
        <w:t xml:space="preserve"> anual să nu fie negativ </w:t>
      </w:r>
      <w:proofErr w:type="spellStart"/>
      <w:r w:rsidRPr="002D7611">
        <w:t>şi</w:t>
      </w:r>
      <w:proofErr w:type="spellEnd"/>
      <w:r w:rsidRPr="002D7611">
        <w:t>/ sau Declarația privind veniturile din activități agricole impuse pe norme de venit (formularul 221)</w:t>
      </w:r>
    </w:p>
    <w:p w:rsidR="002D7611" w:rsidRPr="002D7611" w:rsidRDefault="002D7611" w:rsidP="002D7611">
      <w:pPr>
        <w:spacing w:after="0" w:line="240" w:lineRule="auto"/>
      </w:pPr>
      <w:r w:rsidRPr="002D7611">
        <w:t xml:space="preserve">Pentru anii </w:t>
      </w:r>
      <w:proofErr w:type="spellStart"/>
      <w:r w:rsidRPr="002D7611">
        <w:t>calamitaţi</w:t>
      </w:r>
      <w:proofErr w:type="spellEnd"/>
      <w:r w:rsidRPr="002D7611">
        <w:t xml:space="preserve"> solicitantul va prezenta un document (ex.: Proces verbal de constatare și evaluare a pagubelor) emis de organismele abilitate (ex.: Comitetul local pentru </w:t>
      </w:r>
      <w:proofErr w:type="spellStart"/>
      <w:r w:rsidRPr="002D7611">
        <w:t>situaţii</w:t>
      </w:r>
      <w:proofErr w:type="spellEnd"/>
      <w:r w:rsidRPr="002D7611">
        <w:t xml:space="preserve"> de </w:t>
      </w:r>
      <w:proofErr w:type="spellStart"/>
      <w:r w:rsidRPr="002D7611">
        <w:t>urgenţă</w:t>
      </w:r>
      <w:proofErr w:type="spellEnd"/>
      <w:r w:rsidRPr="002D7611">
        <w:t>)</w:t>
      </w:r>
    </w:p>
    <w:p w:rsidR="002D7611" w:rsidRPr="002D7611" w:rsidRDefault="002D7611" w:rsidP="002D7611">
      <w:pPr>
        <w:spacing w:after="0" w:line="240" w:lineRule="auto"/>
      </w:pPr>
      <w:r w:rsidRPr="002D7611">
        <w:t xml:space="preserve">3.a1). </w:t>
      </w:r>
      <w:r w:rsidRPr="002D7611">
        <w:rPr>
          <w:b/>
        </w:rPr>
        <w:t>DOCUMENTE SOLICITATE PENTRU TERENUL AGRICOL  AFERENT PLANTAȚIILOR DE VIȚĂ DE VIE</w:t>
      </w:r>
      <w:r w:rsidRPr="002D7611">
        <w:t xml:space="preserve"> PENTRU STRUGURI DE MASĂ EXISTENTE/NOU ÎNFIINȚATE ȘI A ALTOR PLANTAȚII:</w:t>
      </w:r>
    </w:p>
    <w:p w:rsidR="002D7611" w:rsidRPr="002D7611" w:rsidRDefault="002D7611" w:rsidP="002D7611">
      <w:pPr>
        <w:spacing w:after="0" w:line="240" w:lineRule="auto"/>
      </w:pPr>
      <w:r w:rsidRPr="002D7611">
        <w:lastRenderedPageBreak/>
        <w:t xml:space="preserve">COPIE DUPĂ DOCUMENTUL AUTENTIFICAT LA NOTAR CARE ATESTĂ DREPTUL DE PROPRIETATE asupra terenului </w:t>
      </w:r>
      <w:proofErr w:type="spellStart"/>
      <w:r w:rsidRPr="002D7611">
        <w:t>şi</w:t>
      </w:r>
      <w:proofErr w:type="spellEnd"/>
      <w:r w:rsidRPr="002D7611">
        <w:t xml:space="preserve">/ sau tabel centralizator emis de Primărie semnat de persoanele autorizate conform legii, </w:t>
      </w:r>
      <w:proofErr w:type="spellStart"/>
      <w:r w:rsidRPr="002D7611">
        <w:t>conţinând</w:t>
      </w:r>
      <w:proofErr w:type="spellEnd"/>
      <w:r w:rsidRPr="002D7611">
        <w:t xml:space="preserve"> sumarul contractelor de arendare cu </w:t>
      </w:r>
      <w:proofErr w:type="spellStart"/>
      <w:r w:rsidRPr="002D7611">
        <w:t>suprafeţele</w:t>
      </w:r>
      <w:proofErr w:type="spellEnd"/>
      <w:r w:rsidRPr="002D7611">
        <w:t xml:space="preserve"> luate în arendă pe categorii de </w:t>
      </w:r>
      <w:proofErr w:type="spellStart"/>
      <w:r w:rsidRPr="002D7611">
        <w:t>folosinţă</w:t>
      </w:r>
      <w:proofErr w:type="spellEnd"/>
      <w:r w:rsidRPr="002D7611">
        <w:t xml:space="preserve">, perioada de arendare care trebuie să fie de cel </w:t>
      </w:r>
      <w:proofErr w:type="spellStart"/>
      <w:r w:rsidRPr="002D7611">
        <w:t>puţin</w:t>
      </w:r>
      <w:proofErr w:type="spellEnd"/>
      <w:r w:rsidRPr="002D7611">
        <w:t xml:space="preserve"> 10 ani începând cu anul depunerii cererii de </w:t>
      </w:r>
      <w:proofErr w:type="spellStart"/>
      <w:r w:rsidRPr="002D7611">
        <w:t>finanţare</w:t>
      </w:r>
      <w:proofErr w:type="spellEnd"/>
      <w:r w:rsidRPr="002D7611">
        <w:t xml:space="preserve"> </w:t>
      </w:r>
      <w:proofErr w:type="spellStart"/>
      <w:r w:rsidRPr="002D7611">
        <w:t>şi</w:t>
      </w:r>
      <w:proofErr w:type="spellEnd"/>
      <w:r w:rsidRPr="002D7611">
        <w:t xml:space="preserve">/ sau contractul de concesiune care să certifice dreptul de </w:t>
      </w:r>
      <w:proofErr w:type="spellStart"/>
      <w:r w:rsidRPr="002D7611">
        <w:t>folosinţă</w:t>
      </w:r>
      <w:proofErr w:type="spellEnd"/>
      <w:r w:rsidRPr="002D7611">
        <w:t xml:space="preserve"> al terenului cel </w:t>
      </w:r>
      <w:proofErr w:type="spellStart"/>
      <w:r w:rsidRPr="002D7611">
        <w:t>puţin</w:t>
      </w:r>
      <w:proofErr w:type="spellEnd"/>
      <w:r w:rsidRPr="002D7611">
        <w:t xml:space="preserve"> 10 ani începând cu anul depunerii cererii de </w:t>
      </w:r>
      <w:proofErr w:type="spellStart"/>
      <w:r w:rsidRPr="002D7611">
        <w:t>finanţare</w:t>
      </w:r>
      <w:proofErr w:type="spellEnd"/>
      <w:r w:rsidRPr="002D7611">
        <w:t>.</w:t>
      </w:r>
    </w:p>
    <w:p w:rsidR="002D7611" w:rsidRPr="002D7611" w:rsidRDefault="002D7611" w:rsidP="002D7611">
      <w:pPr>
        <w:spacing w:after="0" w:line="240" w:lineRule="auto"/>
      </w:pPr>
      <w:r w:rsidRPr="002D7611">
        <w:t xml:space="preserve">Contractul de concesiune va fi </w:t>
      </w:r>
      <w:proofErr w:type="spellStart"/>
      <w:r w:rsidRPr="002D7611">
        <w:t>însoţit</w:t>
      </w:r>
      <w:proofErr w:type="spellEnd"/>
      <w:r w:rsidRPr="002D7611">
        <w:t xml:space="preserve"> de adresa emisă de concedent </w:t>
      </w:r>
      <w:proofErr w:type="spellStart"/>
      <w:r w:rsidRPr="002D7611">
        <w:t>şi</w:t>
      </w:r>
      <w:proofErr w:type="spellEnd"/>
      <w:r w:rsidRPr="002D7611">
        <w:t xml:space="preserve"> trebuie să </w:t>
      </w:r>
      <w:proofErr w:type="spellStart"/>
      <w:r w:rsidRPr="002D7611">
        <w:t>conţină</w:t>
      </w:r>
      <w:proofErr w:type="spellEnd"/>
      <w:r w:rsidRPr="002D7611">
        <w:t>:</w:t>
      </w:r>
    </w:p>
    <w:p w:rsidR="002D7611" w:rsidRPr="002D7611" w:rsidRDefault="002D7611" w:rsidP="002D7611">
      <w:pPr>
        <w:spacing w:after="0" w:line="240" w:lineRule="auto"/>
      </w:pPr>
      <w:r w:rsidRPr="002D7611">
        <w:t xml:space="preserve">- </w:t>
      </w:r>
      <w:proofErr w:type="spellStart"/>
      <w:r w:rsidRPr="002D7611">
        <w:t>situaţia</w:t>
      </w:r>
      <w:proofErr w:type="spellEnd"/>
      <w:r w:rsidRPr="002D7611">
        <w:t xml:space="preserve"> privind respectarea clauzelor contractuale și dacă este în graficul de realizare a </w:t>
      </w:r>
      <w:proofErr w:type="spellStart"/>
      <w:r w:rsidRPr="002D7611">
        <w:t>investiţiilor</w:t>
      </w:r>
      <w:proofErr w:type="spellEnd"/>
      <w:r w:rsidRPr="002D7611">
        <w:t xml:space="preserve"> prevăzute în contract </w:t>
      </w:r>
      <w:proofErr w:type="spellStart"/>
      <w:r w:rsidRPr="002D7611">
        <w:t>şi</w:t>
      </w:r>
      <w:proofErr w:type="spellEnd"/>
      <w:r w:rsidRPr="002D7611">
        <w:t xml:space="preserve"> alte clauze;</w:t>
      </w:r>
    </w:p>
    <w:p w:rsidR="002D7611" w:rsidRPr="002D7611" w:rsidRDefault="002D7611" w:rsidP="002D7611">
      <w:pPr>
        <w:spacing w:after="0" w:line="240" w:lineRule="auto"/>
      </w:pPr>
      <w:r w:rsidRPr="002D7611">
        <w:t xml:space="preserve">·  </w:t>
      </w:r>
      <w:proofErr w:type="spellStart"/>
      <w:r w:rsidRPr="002D7611">
        <w:t>suprafaţa</w:t>
      </w:r>
      <w:proofErr w:type="spellEnd"/>
      <w:r w:rsidRPr="002D7611">
        <w:t xml:space="preserve"> concesionată la zi (dacă pentru </w:t>
      </w:r>
      <w:proofErr w:type="spellStart"/>
      <w:r w:rsidRPr="002D7611">
        <w:t>suprafaţa</w:t>
      </w:r>
      <w:proofErr w:type="spellEnd"/>
      <w:r w:rsidRPr="002D7611">
        <w:t xml:space="preserve"> concesionată există solicitări privind retrocedarea sau diminuarea, și dacă da, să se </w:t>
      </w:r>
      <w:proofErr w:type="spellStart"/>
      <w:r w:rsidRPr="002D7611">
        <w:t>menţioneze</w:t>
      </w:r>
      <w:proofErr w:type="spellEnd"/>
      <w:r w:rsidRPr="002D7611">
        <w:t xml:space="preserve"> care este </w:t>
      </w:r>
      <w:proofErr w:type="spellStart"/>
      <w:r w:rsidRPr="002D7611">
        <w:t>suprafaţa</w:t>
      </w:r>
      <w:proofErr w:type="spellEnd"/>
      <w:r w:rsidRPr="002D7611">
        <w:t xml:space="preserve"> supusă acestui proces)</w:t>
      </w:r>
    </w:p>
    <w:p w:rsidR="002D7611" w:rsidRPr="002D7611" w:rsidRDefault="002D7611" w:rsidP="002D7611">
      <w:pPr>
        <w:spacing w:after="0" w:line="240" w:lineRule="auto"/>
      </w:pPr>
      <w:r w:rsidRPr="002D7611">
        <w:t xml:space="preserve">- Pentru cooperative agricole, </w:t>
      </w:r>
      <w:proofErr w:type="spellStart"/>
      <w:r w:rsidRPr="002D7611">
        <w:t>societăţi</w:t>
      </w:r>
      <w:proofErr w:type="spellEnd"/>
      <w:r w:rsidRPr="002D7611">
        <w:t xml:space="preserve"> cooperative agricole, grupuri de </w:t>
      </w:r>
      <w:proofErr w:type="spellStart"/>
      <w:r w:rsidRPr="002D7611">
        <w:t>producatori</w:t>
      </w:r>
      <w:proofErr w:type="spellEnd"/>
      <w:r w:rsidRPr="002D7611">
        <w:t xml:space="preserve">,  se  vor  prezenta  documentele  prevăzute  mai  sus  pentru  </w:t>
      </w:r>
      <w:proofErr w:type="spellStart"/>
      <w:r w:rsidRPr="002D7611">
        <w:t>toţi</w:t>
      </w:r>
      <w:proofErr w:type="spellEnd"/>
      <w:r w:rsidRPr="002D7611">
        <w:t xml:space="preserve"> membrii fermieri ai acestor </w:t>
      </w:r>
      <w:proofErr w:type="spellStart"/>
      <w:r w:rsidRPr="002D7611">
        <w:t>solicitanţi</w:t>
      </w:r>
      <w:proofErr w:type="spellEnd"/>
      <w:r w:rsidRPr="002D7611">
        <w:tab/>
      </w:r>
    </w:p>
    <w:p w:rsidR="002D7611" w:rsidRPr="002D7611" w:rsidRDefault="002D7611" w:rsidP="002D7611">
      <w:pPr>
        <w:spacing w:after="0" w:line="240" w:lineRule="auto"/>
      </w:pPr>
      <w:r w:rsidRPr="002D7611">
        <w:t xml:space="preserve">a2) În cazul </w:t>
      </w:r>
      <w:proofErr w:type="spellStart"/>
      <w:r w:rsidRPr="002D7611">
        <w:t>Societăţilor</w:t>
      </w:r>
      <w:proofErr w:type="spellEnd"/>
      <w:r w:rsidRPr="002D7611">
        <w:t xml:space="preserve"> agricole se </w:t>
      </w:r>
      <w:proofErr w:type="spellStart"/>
      <w:r w:rsidRPr="002D7611">
        <w:t>ataşează</w:t>
      </w:r>
      <w:proofErr w:type="spellEnd"/>
      <w:r w:rsidRPr="002D7611">
        <w:t xml:space="preserve"> tabelul centralizator emis  de </w:t>
      </w:r>
      <w:proofErr w:type="spellStart"/>
      <w:r w:rsidRPr="002D7611">
        <w:t>catre</w:t>
      </w:r>
      <w:proofErr w:type="spellEnd"/>
      <w:r w:rsidRPr="002D7611">
        <w:t xml:space="preserve"> Societatea agricolă, care va cuprinde </w:t>
      </w:r>
      <w:proofErr w:type="spellStart"/>
      <w:r w:rsidRPr="002D7611">
        <w:t>suprafeţele</w:t>
      </w:r>
      <w:proofErr w:type="spellEnd"/>
      <w:r w:rsidRPr="002D7611">
        <w:t xml:space="preserve"> aduse în </w:t>
      </w:r>
      <w:proofErr w:type="spellStart"/>
      <w:r w:rsidRPr="002D7611">
        <w:t>folosinţa</w:t>
      </w:r>
      <w:proofErr w:type="spellEnd"/>
      <w:r w:rsidRPr="002D7611">
        <w:t xml:space="preserve"> </w:t>
      </w:r>
      <w:proofErr w:type="spellStart"/>
      <w:r w:rsidRPr="002D7611">
        <w:t>societăţii</w:t>
      </w:r>
      <w:proofErr w:type="spellEnd"/>
      <w:r w:rsidRPr="002D7611">
        <w:t xml:space="preserve">, numele membrilor fermieri care le </w:t>
      </w:r>
      <w:proofErr w:type="spellStart"/>
      <w:r w:rsidRPr="002D7611">
        <w:t>deţin</w:t>
      </w:r>
      <w:proofErr w:type="spellEnd"/>
      <w:r w:rsidRPr="002D7611">
        <w:t xml:space="preserve"> în proprietate </w:t>
      </w:r>
      <w:proofErr w:type="spellStart"/>
      <w:r w:rsidRPr="002D7611">
        <w:t>şi</w:t>
      </w:r>
      <w:proofErr w:type="spellEnd"/>
      <w:r w:rsidRPr="002D7611">
        <w:t xml:space="preserve"> perioada pe care terenul a fost adus în </w:t>
      </w:r>
      <w:proofErr w:type="spellStart"/>
      <w:r w:rsidRPr="002D7611">
        <w:t>folosinţa</w:t>
      </w:r>
      <w:proofErr w:type="spellEnd"/>
      <w:r w:rsidRPr="002D7611">
        <w:t xml:space="preserve"> </w:t>
      </w:r>
      <w:proofErr w:type="spellStart"/>
      <w:r w:rsidRPr="002D7611">
        <w:t>societăţii</w:t>
      </w:r>
      <w:proofErr w:type="spellEnd"/>
      <w:r w:rsidRPr="002D7611">
        <w:t>, care trebuie să fie de minim 10 ani.</w:t>
      </w:r>
    </w:p>
    <w:p w:rsidR="002D7611" w:rsidRPr="002D7611" w:rsidRDefault="002D7611" w:rsidP="002D7611">
      <w:pPr>
        <w:spacing w:after="0" w:line="240" w:lineRule="auto"/>
      </w:pPr>
      <w:r w:rsidRPr="002D7611">
        <w:t xml:space="preserve">b)  </w:t>
      </w:r>
      <w:r w:rsidRPr="002D7611">
        <w:rPr>
          <w:b/>
        </w:rPr>
        <w:t>DOCUMENTE SOLICITATE PENTRU IMOBILUL</w:t>
      </w:r>
      <w:r w:rsidRPr="002D7611">
        <w:t xml:space="preserve"> (CLĂDIRILE ŞI/ SAU TERENURILE) pe care sunt/ vor fi realizate </w:t>
      </w:r>
      <w:proofErr w:type="spellStart"/>
      <w:r w:rsidRPr="002D7611">
        <w:t>investiţiile</w:t>
      </w:r>
      <w:proofErr w:type="spellEnd"/>
      <w:r w:rsidRPr="002D7611">
        <w:t>:</w:t>
      </w:r>
    </w:p>
    <w:p w:rsidR="002D7611" w:rsidRPr="002D7611" w:rsidRDefault="002D7611" w:rsidP="002D7611">
      <w:pPr>
        <w:spacing w:after="0" w:line="240" w:lineRule="auto"/>
      </w:pPr>
      <w:r w:rsidRPr="002D7611">
        <w:t xml:space="preserve">b1) </w:t>
      </w:r>
      <w:r w:rsidRPr="002D7611">
        <w:rPr>
          <w:b/>
        </w:rPr>
        <w:t>ACTUL DE PROPRIETATE ASUPRA CLĂDIRII</w:t>
      </w:r>
      <w:r w:rsidRPr="002D7611">
        <w:t xml:space="preserve"> sau CONTRACT DE CONCESIUNE SAU ALT DOCUMENT  ÎNCHEIAT LA NOTARIAT  care să certifice dreptul de </w:t>
      </w:r>
      <w:proofErr w:type="spellStart"/>
      <w:r w:rsidRPr="002D7611">
        <w:t>folosinţă</w:t>
      </w:r>
      <w:proofErr w:type="spellEnd"/>
      <w:r w:rsidRPr="002D7611">
        <w:t xml:space="preserve"> asupra clădirii pe o perioadă de cel puțin 10 ani  începând cu anul depunerii cererii de </w:t>
      </w:r>
      <w:proofErr w:type="spellStart"/>
      <w:r w:rsidRPr="002D7611">
        <w:t>finanţare</w:t>
      </w:r>
      <w:proofErr w:type="spellEnd"/>
      <w:r w:rsidRPr="002D7611">
        <w:t>, care să confere titularului dreptul de execuție a lucrărilor de construcții, în conformitate cu prevederile Legii nr.50/1991, republicată, cu modificările  și  completările  ulterioare,  având  în  vedere  tipul  de  investiție propusă prin proiect;</w:t>
      </w:r>
    </w:p>
    <w:p w:rsidR="002D7611" w:rsidRPr="002D7611" w:rsidRDefault="002D7611" w:rsidP="002D7611">
      <w:pPr>
        <w:spacing w:after="0" w:line="240" w:lineRule="auto"/>
      </w:pPr>
      <w:r w:rsidRPr="002D7611">
        <w:t xml:space="preserve">b2). </w:t>
      </w:r>
      <w:r w:rsidRPr="002D7611">
        <w:rPr>
          <w:b/>
        </w:rPr>
        <w:t>DOCUMENTUL CARE ATESTĂ DREPTUL DE PROPRIETATE ASUPRA TERENULUI</w:t>
      </w:r>
      <w:r w:rsidRPr="002D7611">
        <w:t xml:space="preserve">,   CONTRACT   DE   CONCESIUNE   SAU   ALT   DOCUMENT ÎNCHEIAT LA NOTARIAT, care să certifice dreptul de </w:t>
      </w:r>
      <w:proofErr w:type="spellStart"/>
      <w:r w:rsidRPr="002D7611">
        <w:t>folosinţă</w:t>
      </w:r>
      <w:proofErr w:type="spellEnd"/>
      <w:r w:rsidRPr="002D7611">
        <w:t xml:space="preserve"> al terenului pe o perioadă de cel puțin 10 ani începând cu anul depunerii cererii de finanțare, care să confere titularului dreptul de execuție a lucrărilor de construcții, în conformitate  cu  prevederile   Legii  50/1991,  </w:t>
      </w:r>
      <w:proofErr w:type="spellStart"/>
      <w:r w:rsidRPr="002D7611">
        <w:t>republicată,cu</w:t>
      </w:r>
      <w:proofErr w:type="spellEnd"/>
      <w:r w:rsidRPr="002D7611">
        <w:t xml:space="preserve">  modificările  și completările ulterioare, având în vedere tipul de investiție propusă prin proiect;</w:t>
      </w:r>
      <w:r w:rsidRPr="002D7611">
        <w:tab/>
      </w:r>
      <w:r w:rsidRPr="002D7611">
        <w:tab/>
      </w:r>
    </w:p>
    <w:p w:rsidR="002D7611" w:rsidRPr="002D7611" w:rsidRDefault="002D7611" w:rsidP="002D7611">
      <w:pPr>
        <w:spacing w:after="0" w:line="240" w:lineRule="auto"/>
      </w:pPr>
      <w:r w:rsidRPr="002D7611">
        <w:t xml:space="preserve">Contractul de concesiune va fi </w:t>
      </w:r>
      <w:proofErr w:type="spellStart"/>
      <w:r w:rsidRPr="002D7611">
        <w:t>însoţit</w:t>
      </w:r>
      <w:proofErr w:type="spellEnd"/>
      <w:r w:rsidRPr="002D7611">
        <w:t xml:space="preserve"> de adresa emisă de concedent </w:t>
      </w:r>
      <w:proofErr w:type="spellStart"/>
      <w:r w:rsidRPr="002D7611">
        <w:t>şi</w:t>
      </w:r>
      <w:proofErr w:type="spellEnd"/>
      <w:r w:rsidRPr="002D7611">
        <w:t xml:space="preserve"> trebuie să </w:t>
      </w:r>
      <w:proofErr w:type="spellStart"/>
      <w:r w:rsidRPr="002D7611">
        <w:t>conţină</w:t>
      </w:r>
      <w:proofErr w:type="spellEnd"/>
      <w:r w:rsidRPr="002D7611">
        <w:t>:</w:t>
      </w:r>
    </w:p>
    <w:p w:rsidR="002D7611" w:rsidRPr="002D7611" w:rsidRDefault="002D7611" w:rsidP="002D7611">
      <w:pPr>
        <w:spacing w:after="0" w:line="240" w:lineRule="auto"/>
      </w:pPr>
      <w:r w:rsidRPr="002D7611">
        <w:t xml:space="preserve">- </w:t>
      </w:r>
      <w:proofErr w:type="spellStart"/>
      <w:r w:rsidRPr="002D7611">
        <w:t>situaţia</w:t>
      </w:r>
      <w:proofErr w:type="spellEnd"/>
      <w:r w:rsidRPr="002D7611">
        <w:t xml:space="preserve"> privind respectarea clauzelor contractuale și dacă este în graficul de realizare a </w:t>
      </w:r>
      <w:proofErr w:type="spellStart"/>
      <w:r w:rsidRPr="002D7611">
        <w:t>investiţiilor</w:t>
      </w:r>
      <w:proofErr w:type="spellEnd"/>
      <w:r w:rsidRPr="002D7611">
        <w:t xml:space="preserve"> prevăzute în contract </w:t>
      </w:r>
      <w:proofErr w:type="spellStart"/>
      <w:r w:rsidRPr="002D7611">
        <w:t>şi</w:t>
      </w:r>
      <w:proofErr w:type="spellEnd"/>
      <w:r w:rsidRPr="002D7611">
        <w:t xml:space="preserve"> alte clauze;</w:t>
      </w:r>
    </w:p>
    <w:p w:rsidR="002D7611" w:rsidRPr="002D7611" w:rsidRDefault="002D7611" w:rsidP="002D7611">
      <w:pPr>
        <w:spacing w:after="0" w:line="240" w:lineRule="auto"/>
      </w:pPr>
      <w:r w:rsidRPr="002D7611">
        <w:t xml:space="preserve">- </w:t>
      </w:r>
      <w:proofErr w:type="spellStart"/>
      <w:r w:rsidRPr="002D7611">
        <w:t>suprafaţa</w:t>
      </w:r>
      <w:proofErr w:type="spellEnd"/>
      <w:r w:rsidRPr="002D7611">
        <w:t xml:space="preserve"> concesionată la zi (dacă pentru </w:t>
      </w:r>
      <w:proofErr w:type="spellStart"/>
      <w:r w:rsidRPr="002D7611">
        <w:t>suprafaţa</w:t>
      </w:r>
      <w:proofErr w:type="spellEnd"/>
      <w:r w:rsidRPr="002D7611">
        <w:t xml:space="preserve"> concesionată există solicitări privind retrocedarea sau diminuarea, și dacă da, să se </w:t>
      </w:r>
      <w:proofErr w:type="spellStart"/>
      <w:r w:rsidRPr="002D7611">
        <w:t>menţioneze</w:t>
      </w:r>
      <w:proofErr w:type="spellEnd"/>
      <w:r w:rsidRPr="002D7611">
        <w:t xml:space="preserve"> care este </w:t>
      </w:r>
      <w:proofErr w:type="spellStart"/>
      <w:r w:rsidRPr="002D7611">
        <w:t>suprafaţa</w:t>
      </w:r>
      <w:proofErr w:type="spellEnd"/>
      <w:r w:rsidRPr="002D7611">
        <w:t xml:space="preserve"> supusă acestui proces) pentru terenul pe care este amplasată clădirea.</w:t>
      </w:r>
      <w:r w:rsidRPr="002D7611">
        <w:tab/>
      </w:r>
      <w:r w:rsidRPr="002D7611">
        <w:tab/>
      </w:r>
      <w:r w:rsidRPr="002D7611">
        <w:tab/>
      </w:r>
      <w:r w:rsidRPr="002D7611">
        <w:tab/>
      </w:r>
    </w:p>
    <w:p w:rsidR="002D7611" w:rsidRPr="002D7611" w:rsidRDefault="002D7611" w:rsidP="002D7611">
      <w:pPr>
        <w:spacing w:after="0" w:line="240" w:lineRule="auto"/>
      </w:pPr>
      <w:r w:rsidRPr="002D7611">
        <w:t>b3)</w:t>
      </w:r>
      <w:r w:rsidRPr="002D7611">
        <w:tab/>
      </w:r>
      <w:r w:rsidRPr="002D7611">
        <w:rPr>
          <w:b/>
        </w:rPr>
        <w:t>EXTRAS   DE   CARTE   FUNCIARĂ</w:t>
      </w:r>
      <w:r w:rsidRPr="002D7611">
        <w:t xml:space="preserve">   SAU   DOCUMENT   CARE   SĂ CERTIFICE  CĂ  NU  AU  FOST  FINALIZATE  LUCRĂRILE  DE  CADASTRU, pentru cererile de </w:t>
      </w:r>
      <w:proofErr w:type="spellStart"/>
      <w:r w:rsidRPr="002D7611">
        <w:t>finanţare</w:t>
      </w:r>
      <w:proofErr w:type="spellEnd"/>
      <w:r w:rsidRPr="002D7611">
        <w:t xml:space="preserve"> care vizează </w:t>
      </w:r>
      <w:proofErr w:type="spellStart"/>
      <w:r w:rsidRPr="002D7611">
        <w:t>investiţii</w:t>
      </w:r>
      <w:proofErr w:type="spellEnd"/>
      <w:r w:rsidRPr="002D7611">
        <w:t xml:space="preserve"> de lucrări privind </w:t>
      </w:r>
      <w:proofErr w:type="spellStart"/>
      <w:r w:rsidRPr="002D7611">
        <w:t>construcţiile</w:t>
      </w:r>
      <w:proofErr w:type="spellEnd"/>
      <w:r w:rsidRPr="002D7611">
        <w:t xml:space="preserve"> noi sau modernizări ale acestora.</w:t>
      </w:r>
    </w:p>
    <w:p w:rsidR="002D7611" w:rsidRPr="002D7611" w:rsidRDefault="002D7611" w:rsidP="002D7611">
      <w:pPr>
        <w:spacing w:after="0" w:line="240" w:lineRule="auto"/>
      </w:pPr>
      <w:proofErr w:type="spellStart"/>
      <w:r w:rsidRPr="002D7611">
        <w:t>Atenţie</w:t>
      </w:r>
      <w:proofErr w:type="spellEnd"/>
      <w:r w:rsidRPr="002D7611">
        <w:t xml:space="preserve">! În </w:t>
      </w:r>
      <w:proofErr w:type="spellStart"/>
      <w:r w:rsidRPr="002D7611">
        <w:t>situatia</w:t>
      </w:r>
      <w:proofErr w:type="spellEnd"/>
      <w:r w:rsidRPr="002D7611">
        <w:t xml:space="preserve"> în care imobilul pe care se execută </w:t>
      </w:r>
      <w:proofErr w:type="spellStart"/>
      <w:r w:rsidRPr="002D7611">
        <w:t>investiţia</w:t>
      </w:r>
      <w:proofErr w:type="spellEnd"/>
      <w:r w:rsidRPr="002D7611">
        <w:t xml:space="preserve"> nu este liber de sarcini (gajat pentru un credit), se va depune  acordul creditorului privind </w:t>
      </w:r>
      <w:proofErr w:type="spellStart"/>
      <w:r w:rsidRPr="002D7611">
        <w:t>executia</w:t>
      </w:r>
      <w:proofErr w:type="spellEnd"/>
      <w:r w:rsidRPr="002D7611">
        <w:t xml:space="preserve"> </w:t>
      </w:r>
      <w:proofErr w:type="spellStart"/>
      <w:r w:rsidRPr="002D7611">
        <w:t>investitiei</w:t>
      </w:r>
      <w:proofErr w:type="spellEnd"/>
      <w:r w:rsidRPr="002D7611">
        <w:t xml:space="preserve"> </w:t>
      </w:r>
      <w:proofErr w:type="spellStart"/>
      <w:r w:rsidRPr="002D7611">
        <w:t>şi</w:t>
      </w:r>
      <w:proofErr w:type="spellEnd"/>
      <w:r w:rsidRPr="002D7611">
        <w:t xml:space="preserve"> graficul de rambursare a creditului.</w:t>
      </w:r>
      <w:r w:rsidRPr="002D7611">
        <w:tab/>
      </w:r>
      <w:r w:rsidRPr="002D7611">
        <w:tab/>
      </w:r>
      <w:r w:rsidRPr="002D7611">
        <w:tab/>
      </w:r>
      <w:r w:rsidRPr="002D7611">
        <w:tab/>
      </w:r>
      <w:r w:rsidRPr="002D7611">
        <w:tab/>
      </w:r>
    </w:p>
    <w:p w:rsidR="002D7611" w:rsidRPr="002D7611" w:rsidRDefault="002D7611" w:rsidP="002D7611">
      <w:pPr>
        <w:spacing w:after="0" w:line="240" w:lineRule="auto"/>
      </w:pPr>
    </w:p>
    <w:p w:rsidR="002D7611" w:rsidRPr="002D7611" w:rsidRDefault="002D7611" w:rsidP="002D7611">
      <w:pPr>
        <w:spacing w:after="0" w:line="240" w:lineRule="auto"/>
      </w:pPr>
      <w:r w:rsidRPr="002D7611">
        <w:t xml:space="preserve">c) </w:t>
      </w:r>
      <w:r w:rsidRPr="002D7611">
        <w:rPr>
          <w:b/>
        </w:rPr>
        <w:t>DOCUMENT PENTRU EFECTIVUL DE ANIMALE DEŢINUT ÎN PROPRIETATE</w:t>
      </w:r>
      <w:r w:rsidRPr="002D7611">
        <w:t>:</w:t>
      </w:r>
    </w:p>
    <w:p w:rsidR="002D7611" w:rsidRPr="002D7611" w:rsidRDefault="002D7611" w:rsidP="002D7611">
      <w:pPr>
        <w:spacing w:after="0" w:line="240" w:lineRule="auto"/>
      </w:pPr>
      <w:r w:rsidRPr="002D7611">
        <w:t xml:space="preserve">1) </w:t>
      </w:r>
      <w:r w:rsidRPr="002D7611">
        <w:rPr>
          <w:b/>
        </w:rPr>
        <w:t>EXTRAS DIN REGISTRUL EXPLOATAȚIEI</w:t>
      </w:r>
      <w:r w:rsidRPr="002D7611">
        <w:t xml:space="preserve"> emis de ANSVSA/DSVSA cu</w:t>
      </w:r>
    </w:p>
    <w:p w:rsidR="002D7611" w:rsidRPr="002D7611" w:rsidRDefault="002D7611" w:rsidP="002D7611">
      <w:pPr>
        <w:spacing w:after="0" w:line="240" w:lineRule="auto"/>
      </w:pPr>
      <w:r w:rsidRPr="002D7611">
        <w:t xml:space="preserve">cel mult 30 de zile înainte de data depunerii CF, din care să rezulte efectivul de animale </w:t>
      </w:r>
      <w:proofErr w:type="spellStart"/>
      <w:r w:rsidRPr="002D7611">
        <w:t>deţinut</w:t>
      </w:r>
      <w:proofErr w:type="spellEnd"/>
      <w:r w:rsidRPr="002D7611">
        <w:t xml:space="preserve">, </w:t>
      </w:r>
      <w:proofErr w:type="spellStart"/>
      <w:r w:rsidRPr="002D7611">
        <w:t>însoţit</w:t>
      </w:r>
      <w:proofErr w:type="spellEnd"/>
      <w:r w:rsidRPr="002D7611">
        <w:t xml:space="preserve"> de formular de </w:t>
      </w:r>
      <w:proofErr w:type="spellStart"/>
      <w:r w:rsidRPr="002D7611">
        <w:t>mişcare</w:t>
      </w:r>
      <w:proofErr w:type="spellEnd"/>
      <w:r w:rsidRPr="002D7611">
        <w:t xml:space="preserve"> ANSVSA/DSVSA (Anexa 4 din Normele sanitare veterinare ale Ordinului ANSVSA nr. 40/2010);</w:t>
      </w:r>
    </w:p>
    <w:p w:rsidR="002D7611" w:rsidRPr="002D7611" w:rsidRDefault="002D7611" w:rsidP="002D7611">
      <w:pPr>
        <w:spacing w:after="0" w:line="240" w:lineRule="auto"/>
      </w:pPr>
      <w:r w:rsidRPr="002D7611">
        <w:t xml:space="preserve">Pentru </w:t>
      </w:r>
      <w:proofErr w:type="spellStart"/>
      <w:r w:rsidRPr="002D7611">
        <w:t>exploataţiile</w:t>
      </w:r>
      <w:proofErr w:type="spellEnd"/>
      <w:r w:rsidRPr="002D7611">
        <w:t xml:space="preserve"> agricole care </w:t>
      </w:r>
      <w:proofErr w:type="spellStart"/>
      <w:r w:rsidRPr="002D7611">
        <w:t>deţin</w:t>
      </w:r>
      <w:proofErr w:type="spellEnd"/>
      <w:r w:rsidRPr="002D7611">
        <w:t xml:space="preserve"> păsări </w:t>
      </w:r>
      <w:proofErr w:type="spellStart"/>
      <w:r w:rsidRPr="002D7611">
        <w:t>şi</w:t>
      </w:r>
      <w:proofErr w:type="spellEnd"/>
      <w:r w:rsidRPr="002D7611">
        <w:t xml:space="preserve"> albine - ADEVERINȚĂ ELIBERATĂ DE MEDICUL VETERINAR DE CIRCUMSCRIPȚIE, emisă cu cel mult 30 de zile înainte de data depunerii CF, din care rezultă numărul păsărilor </w:t>
      </w:r>
      <w:proofErr w:type="spellStart"/>
      <w:r w:rsidRPr="002D7611">
        <w:t>şi</w:t>
      </w:r>
      <w:proofErr w:type="spellEnd"/>
      <w:r w:rsidRPr="002D7611">
        <w:t xml:space="preserve"> al familiilor de albine </w:t>
      </w:r>
      <w:proofErr w:type="spellStart"/>
      <w:r w:rsidRPr="002D7611">
        <w:t>şi</w:t>
      </w:r>
      <w:proofErr w:type="spellEnd"/>
      <w:r w:rsidRPr="002D7611">
        <w:t xml:space="preserve"> data înscrierii solicitantului în Registrul </w:t>
      </w:r>
      <w:proofErr w:type="spellStart"/>
      <w:r w:rsidRPr="002D7611">
        <w:lastRenderedPageBreak/>
        <w:t>Exploataţiei</w:t>
      </w:r>
      <w:proofErr w:type="spellEnd"/>
      <w:r w:rsidRPr="002D7611">
        <w:t xml:space="preserve">. Pentru cooperative agricole, </w:t>
      </w:r>
      <w:proofErr w:type="spellStart"/>
      <w:r w:rsidRPr="002D7611">
        <w:t>societăţi</w:t>
      </w:r>
      <w:proofErr w:type="spellEnd"/>
      <w:r w:rsidRPr="002D7611">
        <w:t xml:space="preserve"> cooperative agricole, grupuri de producători, se vor prezenta documentele prevăzute la punctul c) pentru </w:t>
      </w:r>
      <w:proofErr w:type="spellStart"/>
      <w:r w:rsidRPr="002D7611">
        <w:t>toţi</w:t>
      </w:r>
      <w:proofErr w:type="spellEnd"/>
      <w:r w:rsidRPr="002D7611">
        <w:t xml:space="preserve"> membrii acestor </w:t>
      </w:r>
      <w:proofErr w:type="spellStart"/>
      <w:r w:rsidRPr="002D7611">
        <w:t>solicitanţi</w:t>
      </w:r>
      <w:proofErr w:type="spellEnd"/>
      <w:r w:rsidRPr="002D7611">
        <w:t>.</w:t>
      </w:r>
      <w:r w:rsidRPr="002D7611">
        <w:tab/>
      </w:r>
    </w:p>
    <w:p w:rsidR="002D7611" w:rsidRPr="002D7611" w:rsidRDefault="002D7611" w:rsidP="002D7611">
      <w:pPr>
        <w:spacing w:after="0" w:line="240" w:lineRule="auto"/>
      </w:pPr>
      <w:r w:rsidRPr="002D7611">
        <w:t xml:space="preserve">2) </w:t>
      </w:r>
      <w:r w:rsidRPr="002D7611">
        <w:rPr>
          <w:b/>
        </w:rPr>
        <w:t>PAŞAPORTUL emis de ANZ</w:t>
      </w:r>
      <w:r w:rsidRPr="002D7611">
        <w:t xml:space="preserve"> pentru ecvideele (cabalinele) cu rasă </w:t>
      </w:r>
      <w:proofErr w:type="spellStart"/>
      <w:r w:rsidRPr="002D7611">
        <w:t>şi</w:t>
      </w:r>
      <w:proofErr w:type="spellEnd"/>
      <w:r w:rsidRPr="002D7611">
        <w:t xml:space="preserve"> origine.</w:t>
      </w:r>
      <w:r w:rsidRPr="002D7611">
        <w:tab/>
      </w:r>
      <w:r w:rsidRPr="002D7611">
        <w:tab/>
      </w:r>
      <w:r w:rsidRPr="002D7611">
        <w:tab/>
      </w:r>
    </w:p>
    <w:p w:rsidR="002D7611" w:rsidRPr="002D7611" w:rsidRDefault="002D7611" w:rsidP="002D7611">
      <w:pPr>
        <w:spacing w:after="0" w:line="240" w:lineRule="auto"/>
        <w:rPr>
          <w:lang w:val="en-US"/>
        </w:rPr>
      </w:pPr>
      <w:r w:rsidRPr="002D7611">
        <w:t xml:space="preserve">4. </w:t>
      </w:r>
      <w:r w:rsidRPr="002D7611">
        <w:rPr>
          <w:b/>
        </w:rPr>
        <w:t>CERTIFICAT DE URBANISM</w:t>
      </w:r>
      <w:r w:rsidRPr="002D7611">
        <w:t xml:space="preserve"> pentru proiecte care prevăd </w:t>
      </w:r>
      <w:proofErr w:type="spellStart"/>
      <w:r w:rsidRPr="002D7611">
        <w:t>construcţii</w:t>
      </w:r>
      <w:proofErr w:type="spellEnd"/>
      <w:r w:rsidRPr="002D7611">
        <w:t xml:space="preserve"> (noi, extinderi sau modernizări).</w:t>
      </w:r>
      <w:r w:rsidRPr="002D7611">
        <w:rPr>
          <w:rFonts w:ascii="Arial" w:eastAsia="Arial" w:hAnsi="Arial" w:cs="Arial"/>
          <w:b/>
          <w:bCs/>
          <w:color w:val="008080"/>
          <w:sz w:val="18"/>
          <w:szCs w:val="18"/>
          <w:lang w:val="en-US"/>
        </w:rPr>
        <w:t xml:space="preserve"> </w:t>
      </w:r>
      <w:r w:rsidRPr="002D7611">
        <w:rPr>
          <w:b/>
          <w:bCs/>
          <w:lang w:val="en-US"/>
        </w:rPr>
        <w:t xml:space="preserve">9.1 AUTORIZAŢIE SANITARĂ/ NOTIFICARE </w:t>
      </w:r>
      <w:r w:rsidRPr="002D7611">
        <w:rPr>
          <w:lang w:val="en-US"/>
        </w:rPr>
        <w:t xml:space="preserve">de </w:t>
      </w:r>
      <w:proofErr w:type="spellStart"/>
      <w:r w:rsidRPr="002D7611">
        <w:rPr>
          <w:lang w:val="en-US"/>
        </w:rPr>
        <w:t>constatare</w:t>
      </w:r>
      <w:proofErr w:type="spellEnd"/>
      <w:r w:rsidRPr="002D7611">
        <w:rPr>
          <w:lang w:val="en-US"/>
        </w:rPr>
        <w:t xml:space="preserve"> a </w:t>
      </w:r>
      <w:proofErr w:type="spellStart"/>
      <w:r w:rsidRPr="002D7611">
        <w:rPr>
          <w:lang w:val="en-US"/>
        </w:rPr>
        <w:t>conformităţii</w:t>
      </w:r>
      <w:proofErr w:type="spellEnd"/>
      <w:r w:rsidRPr="002D7611">
        <w:rPr>
          <w:lang w:val="en-US"/>
        </w:rPr>
        <w:t xml:space="preserve"> cu </w:t>
      </w:r>
      <w:proofErr w:type="spellStart"/>
      <w:r w:rsidRPr="002D7611">
        <w:rPr>
          <w:lang w:val="en-US"/>
        </w:rPr>
        <w:t>legislaţia</w:t>
      </w:r>
      <w:proofErr w:type="spellEnd"/>
      <w:r w:rsidRPr="002D7611">
        <w:rPr>
          <w:lang w:val="en-US"/>
        </w:rPr>
        <w:t xml:space="preserve"> </w:t>
      </w:r>
      <w:proofErr w:type="spellStart"/>
      <w:r w:rsidRPr="002D7611">
        <w:rPr>
          <w:lang w:val="en-US"/>
        </w:rPr>
        <w:t>sanitară</w:t>
      </w:r>
      <w:proofErr w:type="spellEnd"/>
      <w:r w:rsidRPr="002D7611">
        <w:rPr>
          <w:lang w:val="en-US"/>
        </w:rPr>
        <w:t xml:space="preserve"> </w:t>
      </w:r>
      <w:proofErr w:type="spellStart"/>
      <w:r w:rsidRPr="002D7611">
        <w:rPr>
          <w:lang w:val="en-US"/>
        </w:rPr>
        <w:t>emise</w:t>
      </w:r>
      <w:proofErr w:type="spellEnd"/>
      <w:r w:rsidRPr="002D7611">
        <w:rPr>
          <w:lang w:val="en-US"/>
        </w:rPr>
        <w:t xml:space="preserve"> cu </w:t>
      </w:r>
      <w:proofErr w:type="spellStart"/>
      <w:r w:rsidRPr="002D7611">
        <w:rPr>
          <w:lang w:val="en-US"/>
        </w:rPr>
        <w:t>cel</w:t>
      </w:r>
      <w:proofErr w:type="spellEnd"/>
      <w:r w:rsidRPr="002D7611">
        <w:rPr>
          <w:lang w:val="en-US"/>
        </w:rPr>
        <w:t xml:space="preserve"> </w:t>
      </w:r>
      <w:proofErr w:type="spellStart"/>
      <w:r w:rsidRPr="002D7611">
        <w:rPr>
          <w:lang w:val="en-US"/>
        </w:rPr>
        <w:t>mult</w:t>
      </w:r>
      <w:proofErr w:type="spellEnd"/>
      <w:r w:rsidRPr="002D7611">
        <w:rPr>
          <w:lang w:val="en-US"/>
        </w:rPr>
        <w:t xml:space="preserve"> un an </w:t>
      </w:r>
      <w:proofErr w:type="spellStart"/>
      <w:r w:rsidRPr="002D7611">
        <w:rPr>
          <w:lang w:val="en-US"/>
        </w:rPr>
        <w:t>înaintea</w:t>
      </w:r>
      <w:proofErr w:type="spellEnd"/>
      <w:r w:rsidRPr="002D7611">
        <w:rPr>
          <w:lang w:val="en-US"/>
        </w:rPr>
        <w:t xml:space="preserve"> </w:t>
      </w:r>
      <w:proofErr w:type="spellStart"/>
      <w:r w:rsidRPr="002D7611">
        <w:rPr>
          <w:lang w:val="en-US"/>
        </w:rPr>
        <w:t>depunerii</w:t>
      </w:r>
      <w:proofErr w:type="spellEnd"/>
      <w:r w:rsidRPr="002D7611">
        <w:rPr>
          <w:lang w:val="en-US"/>
        </w:rPr>
        <w:t xml:space="preserve"> </w:t>
      </w:r>
      <w:proofErr w:type="spellStart"/>
      <w:r w:rsidRPr="002D7611">
        <w:rPr>
          <w:lang w:val="en-US"/>
        </w:rPr>
        <w:t>Cererii</w:t>
      </w:r>
      <w:proofErr w:type="spellEnd"/>
      <w:r w:rsidRPr="002D7611">
        <w:rPr>
          <w:lang w:val="en-US"/>
        </w:rPr>
        <w:t xml:space="preserve"> de </w:t>
      </w:r>
      <w:proofErr w:type="spellStart"/>
      <w:r w:rsidRPr="002D7611">
        <w:rPr>
          <w:lang w:val="en-US"/>
        </w:rPr>
        <w:t>finanţare</w:t>
      </w:r>
      <w:proofErr w:type="spellEnd"/>
      <w:r w:rsidRPr="002D7611">
        <w:rPr>
          <w:lang w:val="en-US"/>
        </w:rPr>
        <w:t xml:space="preserve">, </w:t>
      </w:r>
      <w:proofErr w:type="spellStart"/>
      <w:r w:rsidRPr="002D7611">
        <w:rPr>
          <w:lang w:val="en-US"/>
        </w:rPr>
        <w:t>pentru</w:t>
      </w:r>
      <w:proofErr w:type="spellEnd"/>
      <w:r w:rsidRPr="002D7611">
        <w:rPr>
          <w:lang w:val="en-US"/>
        </w:rPr>
        <w:t xml:space="preserve"> </w:t>
      </w:r>
      <w:proofErr w:type="spellStart"/>
      <w:r w:rsidRPr="002D7611">
        <w:rPr>
          <w:lang w:val="en-US"/>
        </w:rPr>
        <w:t>unitățile</w:t>
      </w:r>
      <w:proofErr w:type="spellEnd"/>
      <w:r w:rsidRPr="002D7611">
        <w:rPr>
          <w:lang w:val="en-US"/>
        </w:rPr>
        <w:t xml:space="preserve"> care se </w:t>
      </w:r>
      <w:proofErr w:type="spellStart"/>
      <w:r w:rsidRPr="002D7611">
        <w:rPr>
          <w:lang w:val="en-US"/>
        </w:rPr>
        <w:t>modernizează</w:t>
      </w:r>
      <w:proofErr w:type="spellEnd"/>
      <w:r w:rsidRPr="002D7611">
        <w:rPr>
          <w:lang w:val="en-US"/>
        </w:rPr>
        <w:t xml:space="preserve"> </w:t>
      </w:r>
      <w:proofErr w:type="spellStart"/>
      <w:r w:rsidRPr="002D7611">
        <w:rPr>
          <w:lang w:val="en-US"/>
        </w:rPr>
        <w:t>și</w:t>
      </w:r>
      <w:proofErr w:type="spellEnd"/>
      <w:r w:rsidRPr="002D7611">
        <w:rPr>
          <w:lang w:val="en-US"/>
        </w:rPr>
        <w:t xml:space="preserve"> se </w:t>
      </w:r>
      <w:proofErr w:type="spellStart"/>
      <w:r w:rsidRPr="002D7611">
        <w:rPr>
          <w:lang w:val="en-US"/>
        </w:rPr>
        <w:t>autorizează</w:t>
      </w:r>
      <w:proofErr w:type="spellEnd"/>
      <w:r w:rsidRPr="002D7611">
        <w:rPr>
          <w:lang w:val="en-US"/>
        </w:rPr>
        <w:t>/</w:t>
      </w:r>
      <w:proofErr w:type="spellStart"/>
      <w:r w:rsidRPr="002D7611">
        <w:rPr>
          <w:lang w:val="en-US"/>
        </w:rPr>
        <w:t>avizează</w:t>
      </w:r>
      <w:proofErr w:type="spellEnd"/>
      <w:r w:rsidRPr="002D7611">
        <w:rPr>
          <w:lang w:val="en-US"/>
        </w:rPr>
        <w:t xml:space="preserve"> conform </w:t>
      </w:r>
      <w:proofErr w:type="spellStart"/>
      <w:r w:rsidRPr="002D7611">
        <w:rPr>
          <w:lang w:val="en-US"/>
        </w:rPr>
        <w:t>legislației</w:t>
      </w:r>
      <w:proofErr w:type="spellEnd"/>
      <w:r w:rsidRPr="002D7611">
        <w:rPr>
          <w:lang w:val="en-US"/>
        </w:rPr>
        <w:t xml:space="preserve"> </w:t>
      </w:r>
      <w:proofErr w:type="spellStart"/>
      <w:r w:rsidRPr="002D7611">
        <w:rPr>
          <w:lang w:val="en-US"/>
        </w:rPr>
        <w:t>în</w:t>
      </w:r>
      <w:proofErr w:type="spellEnd"/>
      <w:r w:rsidRPr="002D7611">
        <w:rPr>
          <w:lang w:val="en-US"/>
        </w:rPr>
        <w:t xml:space="preserve"> </w:t>
      </w:r>
      <w:proofErr w:type="spellStart"/>
      <w:r w:rsidRPr="002D7611">
        <w:rPr>
          <w:lang w:val="en-US"/>
        </w:rPr>
        <w:t>vigoare</w:t>
      </w:r>
      <w:proofErr w:type="spellEnd"/>
      <w:r w:rsidRPr="002D7611">
        <w:rPr>
          <w:lang w:val="en-US"/>
        </w:rPr>
        <w:t>.</w:t>
      </w:r>
    </w:p>
    <w:p w:rsidR="002D7611" w:rsidRPr="002D7611" w:rsidRDefault="002D7611" w:rsidP="002D7611">
      <w:pPr>
        <w:spacing w:after="0" w:line="240" w:lineRule="auto"/>
      </w:pPr>
      <w:r w:rsidRPr="002D7611">
        <w:t>10.</w:t>
      </w:r>
    </w:p>
    <w:p w:rsidR="002D7611" w:rsidRPr="002D7611" w:rsidRDefault="002D7611" w:rsidP="002D7611">
      <w:pPr>
        <w:spacing w:after="0" w:line="240" w:lineRule="auto"/>
      </w:pPr>
      <w:r w:rsidRPr="002D7611">
        <w:t xml:space="preserve">a) </w:t>
      </w:r>
      <w:r w:rsidRPr="002D7611">
        <w:rPr>
          <w:b/>
        </w:rPr>
        <w:t>HOTĂRÂRE JUDECĂTOREASCĂ</w:t>
      </w:r>
      <w:r w:rsidRPr="002D7611">
        <w:t xml:space="preserve"> definitivă </w:t>
      </w:r>
      <w:proofErr w:type="spellStart"/>
      <w:r w:rsidRPr="002D7611">
        <w:t>pronunţată</w:t>
      </w:r>
      <w:proofErr w:type="spellEnd"/>
      <w:r w:rsidRPr="002D7611">
        <w:t xml:space="preserve"> pe baza actului de constituire și a statutului propriu în cazul </w:t>
      </w:r>
      <w:proofErr w:type="spellStart"/>
      <w:r w:rsidRPr="002D7611">
        <w:t>Societăţilor</w:t>
      </w:r>
      <w:proofErr w:type="spellEnd"/>
      <w:r w:rsidRPr="002D7611">
        <w:t xml:space="preserve"> agricole, însoțită de Statutul Societății agricole;</w:t>
      </w:r>
    </w:p>
    <w:p w:rsidR="002D7611" w:rsidRPr="002D7611" w:rsidRDefault="002D7611" w:rsidP="002D7611">
      <w:pPr>
        <w:spacing w:after="0" w:line="240" w:lineRule="auto"/>
      </w:pPr>
      <w:r w:rsidRPr="002D7611">
        <w:t>b) STATUT pentru Societatea cooperativă agricolă (</w:t>
      </w:r>
      <w:proofErr w:type="spellStart"/>
      <w:r w:rsidRPr="002D7611">
        <w:t>înfiinţată</w:t>
      </w:r>
      <w:proofErr w:type="spellEnd"/>
      <w:r w:rsidRPr="002D7611">
        <w:t xml:space="preserve"> în baza Legii nr.</w:t>
      </w:r>
    </w:p>
    <w:p w:rsidR="002D7611" w:rsidRPr="002D7611" w:rsidRDefault="002D7611" w:rsidP="002D7611">
      <w:pPr>
        <w:spacing w:after="0" w:line="240" w:lineRule="auto"/>
      </w:pPr>
      <w:r w:rsidRPr="002D7611">
        <w:t>1/ 2005) și Cooperativa agricolă (</w:t>
      </w:r>
      <w:proofErr w:type="spellStart"/>
      <w:r w:rsidRPr="002D7611">
        <w:t>înfiinţată</w:t>
      </w:r>
      <w:proofErr w:type="spellEnd"/>
      <w:r w:rsidRPr="002D7611">
        <w:t xml:space="preserve">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w:t>
      </w:r>
      <w:proofErr w:type="spellStart"/>
      <w:r w:rsidRPr="002D7611">
        <w:t>încadreaza</w:t>
      </w:r>
      <w:proofErr w:type="spellEnd"/>
      <w:r w:rsidRPr="002D7611">
        <w:t xml:space="preserve"> în categoria: societate cooperativa agricolă ,</w:t>
      </w:r>
    </w:p>
    <w:p w:rsidR="002D7611" w:rsidRPr="002D7611" w:rsidRDefault="002D7611" w:rsidP="002D7611">
      <w:pPr>
        <w:spacing w:after="0" w:line="240" w:lineRule="auto"/>
      </w:pPr>
      <w:r w:rsidRPr="002D7611">
        <w:t xml:space="preserve">cooperativă agricolă sau fermier în conformitate cu </w:t>
      </w:r>
      <w:proofErr w:type="spellStart"/>
      <w:r w:rsidRPr="002D7611">
        <w:t>art</w:t>
      </w:r>
      <w:proofErr w:type="spellEnd"/>
      <w:r w:rsidRPr="002D7611">
        <w:t xml:space="preserve"> 7, alin (21) din OUG</w:t>
      </w:r>
    </w:p>
    <w:p w:rsidR="002D7611" w:rsidRPr="002D7611" w:rsidRDefault="002D7611" w:rsidP="002D7611">
      <w:pPr>
        <w:spacing w:after="0" w:line="240" w:lineRule="auto"/>
      </w:pPr>
      <w:r w:rsidRPr="002D7611">
        <w:t>3/2015, cu completările și modificările ulterioare;</w:t>
      </w:r>
      <w:r w:rsidRPr="002D7611">
        <w:tab/>
      </w:r>
      <w:r w:rsidRPr="002D7611">
        <w:tab/>
      </w:r>
    </w:p>
    <w:p w:rsidR="00F047F6" w:rsidRDefault="002D7611" w:rsidP="002D7611">
      <w:pPr>
        <w:spacing w:after="0" w:line="240" w:lineRule="auto"/>
      </w:pPr>
      <w:r w:rsidRPr="002D7611">
        <w:t xml:space="preserve">c) </w:t>
      </w:r>
      <w:r w:rsidRPr="002D7611">
        <w:rPr>
          <w:b/>
        </w:rPr>
        <w:t>DOCUMENT DE ÎNFIINŢARE A INSTITUTELOR DE CERCETARE</w:t>
      </w:r>
      <w:r w:rsidRPr="002D7611">
        <w:t xml:space="preserve">, a Centrelor, </w:t>
      </w:r>
      <w:proofErr w:type="spellStart"/>
      <w:r w:rsidRPr="002D7611">
        <w:t>staţiunilor</w:t>
      </w:r>
      <w:proofErr w:type="spellEnd"/>
      <w:r w:rsidRPr="002D7611">
        <w:t xml:space="preserve"> </w:t>
      </w:r>
      <w:proofErr w:type="spellStart"/>
      <w:r w:rsidRPr="002D7611">
        <w:t>şi</w:t>
      </w:r>
      <w:proofErr w:type="spellEnd"/>
      <w:r w:rsidRPr="002D7611">
        <w:t xml:space="preserve"> </w:t>
      </w:r>
      <w:proofErr w:type="spellStart"/>
      <w:r w:rsidRPr="002D7611">
        <w:t>unităţilor</w:t>
      </w:r>
      <w:proofErr w:type="spellEnd"/>
      <w:r w:rsidRPr="002D7611">
        <w:t xml:space="preserve"> de cercetare –dezvoltare </w:t>
      </w:r>
      <w:proofErr w:type="spellStart"/>
      <w:r w:rsidRPr="002D7611">
        <w:t>şi</w:t>
      </w:r>
      <w:proofErr w:type="spellEnd"/>
      <w:r w:rsidRPr="002D7611">
        <w:t xml:space="preserve"> didactice din domeniul agricol</w:t>
      </w:r>
    </w:p>
    <w:p w:rsidR="002D7611" w:rsidRPr="002D7611" w:rsidRDefault="00F047F6" w:rsidP="002D7611">
      <w:pPr>
        <w:spacing w:after="0" w:line="240" w:lineRule="auto"/>
      </w:pPr>
      <w:r>
        <w:t xml:space="preserve"> Pentru </w:t>
      </w:r>
      <w:proofErr w:type="spellStart"/>
      <w:r>
        <w:t>indeplinirea</w:t>
      </w:r>
      <w:proofErr w:type="spellEnd"/>
      <w:r>
        <w:t xml:space="preserve"> </w:t>
      </w:r>
      <w:proofErr w:type="spellStart"/>
      <w:r>
        <w:t>codiției</w:t>
      </w:r>
      <w:proofErr w:type="spellEnd"/>
      <w:r>
        <w:t xml:space="preserve"> de „</w:t>
      </w:r>
      <w:r>
        <w:rPr>
          <w:b/>
        </w:rPr>
        <w:t xml:space="preserve">CALIFICARE ÎN DOMENIU” </w:t>
      </w:r>
      <w:r>
        <w:t>minim:</w:t>
      </w:r>
      <w:r w:rsidR="002D7611" w:rsidRPr="002D7611">
        <w:tab/>
      </w:r>
      <w:r w:rsidR="002D7611" w:rsidRPr="002D7611">
        <w:tab/>
      </w:r>
    </w:p>
    <w:p w:rsidR="002D7611" w:rsidRDefault="002D7611" w:rsidP="002D7611">
      <w:pPr>
        <w:spacing w:after="0" w:line="240" w:lineRule="auto"/>
      </w:pPr>
      <w:r w:rsidRPr="002D7611">
        <w:t xml:space="preserve">11.3 </w:t>
      </w:r>
      <w:r w:rsidRPr="002D7611">
        <w:rPr>
          <w:b/>
        </w:rPr>
        <w:t>DIPLOMA DE ABSOLVIRE A ȘCOLII PROFESIONALE</w:t>
      </w:r>
      <w:r w:rsidRPr="002D7611">
        <w:t xml:space="preserve"> sau diploma/ certificat de calificare ce atestă formarea profesională/certificat de competențe emis de un centru de evaluare si certificare a competentelor profesionale </w:t>
      </w:r>
      <w:proofErr w:type="spellStart"/>
      <w:r w:rsidRPr="002D7611">
        <w:t>obţinute</w:t>
      </w:r>
      <w:proofErr w:type="spellEnd"/>
      <w:r w:rsidRPr="002D7611">
        <w:t xml:space="preserve"> pe alte căi decât cele formale, care trebuie de asemenea să fie autorizat de Autoritatea </w:t>
      </w:r>
      <w:proofErr w:type="spellStart"/>
      <w:r w:rsidRPr="002D7611">
        <w:t>Naţionala</w:t>
      </w:r>
      <w:proofErr w:type="spellEnd"/>
      <w:r w:rsidRPr="002D7611">
        <w:t xml:space="preserve"> pentru Calificări sau Certificat de absolvire a cursului de calificare emis de ANCA, care conferă un nivel minim de calificare în domeniul agricol, </w:t>
      </w:r>
      <w:proofErr w:type="spellStart"/>
      <w:r w:rsidRPr="002D7611">
        <w:t>agro</w:t>
      </w:r>
      <w:proofErr w:type="spellEnd"/>
      <w:r w:rsidRPr="002D7611">
        <w:t>-alimentar, veterinar, economie agrară, mecanică agricolă.</w:t>
      </w:r>
    </w:p>
    <w:p w:rsidR="00F047F6" w:rsidRPr="002D7611" w:rsidRDefault="00F047F6" w:rsidP="002D7611">
      <w:pPr>
        <w:spacing w:after="0" w:line="240" w:lineRule="auto"/>
      </w:pPr>
      <w:r>
        <w:t xml:space="preserve">      Dacă reprezentantul legal al solicitantului are o calificare superioară va depune  documentele care să ateste nivelul de calificare respectiv și va bifa în căsuța corespunzătoare din Cererea de finanțare.</w:t>
      </w:r>
      <w:bookmarkStart w:id="3" w:name="_GoBack"/>
      <w:bookmarkEnd w:id="3"/>
    </w:p>
    <w:p w:rsidR="002D7611" w:rsidRPr="002D7611" w:rsidRDefault="002D7611" w:rsidP="002D7611">
      <w:pPr>
        <w:spacing w:after="0" w:line="240" w:lineRule="auto"/>
      </w:pPr>
      <w:r w:rsidRPr="002D7611">
        <w:t xml:space="preserve">11.4 </w:t>
      </w:r>
      <w:r w:rsidRPr="002D7611">
        <w:rPr>
          <w:b/>
        </w:rPr>
        <w:t>FOAIA MATRICOLĂ</w:t>
      </w:r>
      <w:r w:rsidRPr="002D7611">
        <w:t xml:space="preserve"> pentru cel puțin 2 ani de facultate în domeniul agricol, </w:t>
      </w:r>
      <w:proofErr w:type="spellStart"/>
      <w:r w:rsidRPr="002D7611">
        <w:t>agro</w:t>
      </w:r>
      <w:proofErr w:type="spellEnd"/>
      <w:r w:rsidRPr="002D7611">
        <w:t xml:space="preserve">-alimentar, veterinar, economie agrară, mecanică agricolă, inginerie economică în agricultură </w:t>
      </w:r>
      <w:proofErr w:type="spellStart"/>
      <w:r w:rsidRPr="002D7611">
        <w:t>şi</w:t>
      </w:r>
      <w:proofErr w:type="spellEnd"/>
      <w:r w:rsidRPr="002D7611">
        <w:t xml:space="preserve"> dezvoltare rurală.</w:t>
      </w:r>
    </w:p>
    <w:p w:rsidR="002D7611" w:rsidRPr="002D7611" w:rsidRDefault="002D7611" w:rsidP="002D7611">
      <w:pPr>
        <w:spacing w:after="0" w:line="240" w:lineRule="auto"/>
      </w:pPr>
      <w:r w:rsidRPr="002D7611">
        <w:t xml:space="preserve">11.5 </w:t>
      </w:r>
      <w:r w:rsidRPr="002D7611">
        <w:rPr>
          <w:b/>
        </w:rPr>
        <w:t>EXTRAS DIN REGISTRUL GENERAL DE EVIDENȚĂ A SALARIAȚILOR</w:t>
      </w:r>
      <w:r w:rsidRPr="002D7611">
        <w:t xml:space="preserve"> care să ateste înregistrarea contractului individual de muncă.</w:t>
      </w:r>
      <w:r w:rsidRPr="002D7611">
        <w:tab/>
      </w:r>
      <w:r w:rsidRPr="002D7611">
        <w:tab/>
      </w:r>
    </w:p>
    <w:p w:rsidR="002D7611" w:rsidRPr="002D7611" w:rsidRDefault="002D7611" w:rsidP="002D7611">
      <w:pPr>
        <w:spacing w:after="0" w:line="240" w:lineRule="auto"/>
      </w:pPr>
      <w:r w:rsidRPr="002D7611">
        <w:t xml:space="preserve">12. </w:t>
      </w:r>
      <w:r w:rsidRPr="002D7611">
        <w:rPr>
          <w:b/>
        </w:rPr>
        <w:t>ÎN CAZUL INVESTIŢIILOR PRIVIND IRIGAŢIILE</w:t>
      </w:r>
      <w:r w:rsidRPr="002D7611">
        <w:t>:</w:t>
      </w:r>
    </w:p>
    <w:p w:rsidR="002D7611" w:rsidRPr="002D7611" w:rsidRDefault="002D7611" w:rsidP="002D7611">
      <w:pPr>
        <w:spacing w:after="0" w:line="240" w:lineRule="auto"/>
      </w:pPr>
      <w:r w:rsidRPr="002D7611">
        <w:t xml:space="preserve">12.1 </w:t>
      </w:r>
      <w:r w:rsidRPr="002D7611">
        <w:rPr>
          <w:b/>
        </w:rPr>
        <w:t>AVIZ DE GOSPODARIREA APELOR</w:t>
      </w:r>
      <w:r w:rsidRPr="002D7611">
        <w:t xml:space="preserve">/ NOTIFICAREA DE ÎNCEPERE A EXECUŢIEI, în cazul </w:t>
      </w:r>
      <w:proofErr w:type="spellStart"/>
      <w:r w:rsidRPr="002D7611">
        <w:t>investiţiilor</w:t>
      </w:r>
      <w:proofErr w:type="spellEnd"/>
      <w:r w:rsidRPr="002D7611">
        <w:t xml:space="preserve"> noi sau</w:t>
      </w:r>
    </w:p>
    <w:p w:rsidR="002D7611" w:rsidRPr="002D7611" w:rsidRDefault="002D7611" w:rsidP="002D7611">
      <w:pPr>
        <w:spacing w:after="0" w:line="240" w:lineRule="auto"/>
      </w:pPr>
      <w:r w:rsidRPr="002D7611">
        <w:rPr>
          <w:b/>
        </w:rPr>
        <w:t>AUTORIZAȚIE DE GOSPODĂRIRE/NOTIFICARE DE PUNERE ÎN FUNCȚIUNE</w:t>
      </w:r>
      <w:r w:rsidRPr="002D7611">
        <w:t xml:space="preserve">, în cazul </w:t>
      </w:r>
      <w:proofErr w:type="spellStart"/>
      <w:r w:rsidRPr="002D7611">
        <w:t>funcţionării</w:t>
      </w:r>
      <w:proofErr w:type="spellEnd"/>
      <w:r w:rsidRPr="002D7611">
        <w:t xml:space="preserve"> sistemului de </w:t>
      </w:r>
      <w:proofErr w:type="spellStart"/>
      <w:r w:rsidRPr="002D7611">
        <w:t>irigaţii</w:t>
      </w:r>
      <w:proofErr w:type="spellEnd"/>
      <w:r w:rsidRPr="002D7611">
        <w:t>.</w:t>
      </w:r>
    </w:p>
    <w:p w:rsidR="002D7611" w:rsidRPr="002D7611" w:rsidRDefault="002D7611" w:rsidP="002D7611">
      <w:pPr>
        <w:spacing w:after="0" w:line="240" w:lineRule="auto"/>
      </w:pPr>
      <w:r w:rsidRPr="002D7611">
        <w:t xml:space="preserve">12.2 </w:t>
      </w:r>
      <w:r w:rsidRPr="002D7611">
        <w:rPr>
          <w:b/>
        </w:rPr>
        <w:t>AVIZ EMIS DE ANIF</w:t>
      </w:r>
      <w:r w:rsidRPr="002D7611">
        <w:t xml:space="preserve"> (dacă este cazul)</w:t>
      </w:r>
    </w:p>
    <w:p w:rsidR="002D7611" w:rsidRPr="002D7611" w:rsidRDefault="002D7611" w:rsidP="002D7611">
      <w:pPr>
        <w:spacing w:after="0" w:line="240" w:lineRule="auto"/>
      </w:pPr>
      <w:r w:rsidRPr="002D7611">
        <w:t xml:space="preserve">12.3 </w:t>
      </w:r>
      <w:r w:rsidRPr="002D7611">
        <w:rPr>
          <w:b/>
        </w:rPr>
        <w:t>DOCUMENT EMIS DE OUAI</w:t>
      </w:r>
      <w:r w:rsidRPr="002D7611">
        <w:t xml:space="preserve"> privind acordul de </w:t>
      </w:r>
      <w:proofErr w:type="spellStart"/>
      <w:r w:rsidRPr="002D7611">
        <w:t>branşare</w:t>
      </w:r>
      <w:proofErr w:type="spellEnd"/>
      <w:r w:rsidRPr="002D7611">
        <w:t xml:space="preserve"> (dacă este cazul)</w:t>
      </w:r>
    </w:p>
    <w:p w:rsidR="002D7611" w:rsidRPr="002D7611" w:rsidRDefault="002D7611" w:rsidP="002D7611">
      <w:pPr>
        <w:spacing w:after="0" w:line="240" w:lineRule="auto"/>
      </w:pPr>
      <w:r w:rsidRPr="002D7611">
        <w:t xml:space="preserve">12.4 </w:t>
      </w:r>
      <w:r w:rsidRPr="002D7611">
        <w:rPr>
          <w:b/>
        </w:rPr>
        <w:t>Document privind acordul de branșare</w:t>
      </w:r>
      <w:r w:rsidRPr="002D7611">
        <w:t xml:space="preserve"> emis de entitatea care administrează sursa de apă (dacă este cazul)</w:t>
      </w:r>
      <w:r w:rsidRPr="002D7611">
        <w:tab/>
      </w:r>
      <w:r w:rsidRPr="002D7611">
        <w:tab/>
      </w:r>
      <w:r w:rsidRPr="002D7611">
        <w:tab/>
      </w:r>
      <w:r w:rsidRPr="002D7611">
        <w:tab/>
      </w:r>
    </w:p>
    <w:p w:rsidR="002D7611" w:rsidRPr="002D7611" w:rsidRDefault="002D7611" w:rsidP="002D7611">
      <w:pPr>
        <w:spacing w:after="0" w:line="240" w:lineRule="auto"/>
      </w:pPr>
      <w:r w:rsidRPr="002D7611">
        <w:t xml:space="preserve">13.1 </w:t>
      </w:r>
      <w:r w:rsidRPr="002D7611">
        <w:rPr>
          <w:b/>
        </w:rPr>
        <w:t>AUTORIZAŢIA DE PRODUCERE A SEMINŢELOR ŞI MATERIALULUI SĂDITOR</w:t>
      </w:r>
      <w:r w:rsidRPr="002D7611">
        <w:t>/ AUTORIZAŢIA DE PRODUCERE ŞI PRELUCRARE A SEMINŢELOR ŞI MATERIALULUI SĂDITOR/ AUTORIZAŢIA DE PRODUCERE, PRELUCRARE ŞI COMERCIALIZARE A SEMINŢELOR ŞI MATERIALULUI SĂDITOR.</w:t>
      </w:r>
    </w:p>
    <w:p w:rsidR="002D7611" w:rsidRPr="002D7611" w:rsidRDefault="002D7611" w:rsidP="002D7611">
      <w:pPr>
        <w:spacing w:after="0" w:line="240" w:lineRule="auto"/>
      </w:pPr>
      <w:r w:rsidRPr="002D7611">
        <w:t xml:space="preserve">13.2 </w:t>
      </w:r>
      <w:r w:rsidRPr="002D7611">
        <w:rPr>
          <w:b/>
        </w:rPr>
        <w:t>DOCUMENTE SOLICITATE PRODUCĂTORILOR AGRICOLI</w:t>
      </w:r>
      <w:r w:rsidRPr="002D7611">
        <w:t xml:space="preserve">: factură fiscală de </w:t>
      </w:r>
      <w:proofErr w:type="spellStart"/>
      <w:r w:rsidRPr="002D7611">
        <w:t>achiziţii</w:t>
      </w:r>
      <w:proofErr w:type="spellEnd"/>
      <w:r w:rsidRPr="002D7611">
        <w:t xml:space="preserve"> a </w:t>
      </w:r>
      <w:proofErr w:type="spellStart"/>
      <w:r w:rsidRPr="002D7611">
        <w:t>seminţelor</w:t>
      </w:r>
      <w:proofErr w:type="spellEnd"/>
      <w:r w:rsidRPr="002D7611">
        <w:t xml:space="preserve">, </w:t>
      </w:r>
      <w:proofErr w:type="spellStart"/>
      <w:r w:rsidRPr="002D7611">
        <w:t>şi</w:t>
      </w:r>
      <w:proofErr w:type="spellEnd"/>
      <w:r w:rsidRPr="002D7611">
        <w:t xml:space="preserve"> documentul oficial de certificare a lotului de </w:t>
      </w:r>
      <w:proofErr w:type="spellStart"/>
      <w:r w:rsidRPr="002D7611">
        <w:t>sămânţă</w:t>
      </w:r>
      <w:proofErr w:type="spellEnd"/>
      <w:r w:rsidRPr="002D7611">
        <w:t xml:space="preserve">/buletinul de analiză oficială cu </w:t>
      </w:r>
      <w:proofErr w:type="spellStart"/>
      <w:r w:rsidRPr="002D7611">
        <w:t>menţiunea</w:t>
      </w:r>
      <w:proofErr w:type="spellEnd"/>
      <w:r w:rsidRPr="002D7611">
        <w:t xml:space="preserve"> „</w:t>
      </w:r>
      <w:proofErr w:type="spellStart"/>
      <w:r w:rsidRPr="002D7611">
        <w:t>sămânţă</w:t>
      </w:r>
      <w:proofErr w:type="spellEnd"/>
      <w:r w:rsidRPr="002D7611">
        <w:t xml:space="preserve"> admisă pentru </w:t>
      </w:r>
      <w:proofErr w:type="spellStart"/>
      <w:r w:rsidRPr="002D7611">
        <w:t>însămânţare</w:t>
      </w:r>
      <w:proofErr w:type="spellEnd"/>
      <w:r w:rsidRPr="002D7611">
        <w:t xml:space="preserve">” sau „necesar propriu”/documentul de calitate </w:t>
      </w:r>
      <w:proofErr w:type="spellStart"/>
      <w:r w:rsidRPr="002D7611">
        <w:t>şi</w:t>
      </w:r>
      <w:proofErr w:type="spellEnd"/>
      <w:r w:rsidRPr="002D7611">
        <w:t xml:space="preserve"> conformitate al furnizorului/orice alt document echivalent documentelor </w:t>
      </w:r>
      <w:proofErr w:type="spellStart"/>
      <w:r w:rsidRPr="002D7611">
        <w:t>menţionate</w:t>
      </w:r>
      <w:proofErr w:type="spellEnd"/>
      <w:r w:rsidRPr="002D7611">
        <w:t xml:space="preserve"> (ex: eticheta oficială).</w:t>
      </w:r>
      <w:r w:rsidRPr="002D7611">
        <w:tab/>
      </w:r>
    </w:p>
    <w:p w:rsidR="002D7611" w:rsidRPr="002D7611" w:rsidRDefault="002D7611" w:rsidP="002D7611">
      <w:pPr>
        <w:spacing w:after="0" w:line="240" w:lineRule="auto"/>
      </w:pPr>
      <w:r w:rsidRPr="002D7611">
        <w:t xml:space="preserve">14. </w:t>
      </w:r>
      <w:r w:rsidRPr="002D7611">
        <w:rPr>
          <w:b/>
        </w:rPr>
        <w:t>CERTIFICATUL DE ORIGINE PENTRU ANIMALE DE RASĂ INDIGENĂ</w:t>
      </w:r>
      <w:r w:rsidRPr="002D7611">
        <w:t xml:space="preserve"> eliberat de Asociații ale crescătorilor sau Organizațiile de ameliorare, autorizate de ANZ</w:t>
      </w:r>
      <w:r w:rsidRPr="002D7611">
        <w:tab/>
      </w:r>
      <w:r w:rsidRPr="002D7611">
        <w:tab/>
      </w:r>
    </w:p>
    <w:p w:rsidR="002D7611" w:rsidRPr="002D7611" w:rsidRDefault="002D7611" w:rsidP="002D7611">
      <w:pPr>
        <w:spacing w:after="0" w:line="240" w:lineRule="auto"/>
      </w:pPr>
      <w:r w:rsidRPr="002D7611">
        <w:lastRenderedPageBreak/>
        <w:t xml:space="preserve">17.1 </w:t>
      </w:r>
      <w:r w:rsidRPr="002D7611">
        <w:rPr>
          <w:b/>
        </w:rPr>
        <w:t>FIŞA DE ÎNREGISTRARE CA  PRODUCĂTOR ȘI/SAU PROCESATOR ÎN AGRICULTURĂ ECOLOGICĂ,</w:t>
      </w:r>
      <w:r w:rsidRPr="002D7611">
        <w:t xml:space="preserve"> ELIBERATA DE DAJ, ÎNSOȚITĂ DE CONTRACTUL ÎNCHEIAT CU UN ORGANISM DE INSPECȚIE ȘI CERTIFICARE (în cazul investițiilor noi sau în cazul modernizării exploatațiilor care obțin după implementarea proiectului, un produs ecologic)</w:t>
      </w:r>
    </w:p>
    <w:p w:rsidR="002D7611" w:rsidRPr="002D7611" w:rsidRDefault="002D7611" w:rsidP="002D7611">
      <w:pPr>
        <w:spacing w:after="0" w:line="240" w:lineRule="auto"/>
      </w:pPr>
      <w:r w:rsidRPr="002D7611">
        <w:rPr>
          <w:b/>
        </w:rPr>
        <w:t>17.2 Certificat de conformitate a produselor agroalimentare ecologice</w:t>
      </w:r>
      <w:r w:rsidRPr="002D7611">
        <w:t xml:space="preserve"> emis de un organism de </w:t>
      </w:r>
      <w:proofErr w:type="spellStart"/>
      <w:r w:rsidRPr="002D7611">
        <w:t>inspecţie</w:t>
      </w:r>
      <w:proofErr w:type="spellEnd"/>
      <w:r w:rsidRPr="002D7611">
        <w:t xml:space="preserve"> </w:t>
      </w:r>
      <w:proofErr w:type="spellStart"/>
      <w:r w:rsidRPr="002D7611">
        <w:t>şi</w:t>
      </w:r>
      <w:proofErr w:type="spellEnd"/>
      <w:r w:rsidRPr="002D7611">
        <w:t xml:space="preserve">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obținerii unui produs existent).</w:t>
      </w:r>
      <w:r w:rsidRPr="002D7611">
        <w:tab/>
      </w:r>
      <w:r w:rsidRPr="002D7611">
        <w:tab/>
      </w:r>
      <w:r w:rsidRPr="002D7611">
        <w:tab/>
      </w:r>
      <w:r w:rsidRPr="002D7611">
        <w:tab/>
      </w:r>
    </w:p>
    <w:p w:rsidR="002D7611" w:rsidRPr="002D7611" w:rsidRDefault="002D7611" w:rsidP="002D7611">
      <w:pPr>
        <w:spacing w:after="0" w:line="240" w:lineRule="auto"/>
      </w:pPr>
      <w:r w:rsidRPr="002D7611">
        <w:rPr>
          <w:b/>
        </w:rPr>
        <w:t xml:space="preserve"> 20.1 Document emis de Cooperativa/Grupul de </w:t>
      </w:r>
      <w:proofErr w:type="spellStart"/>
      <w:r w:rsidRPr="002D7611">
        <w:rPr>
          <w:b/>
        </w:rPr>
        <w:t>producatori</w:t>
      </w:r>
      <w:proofErr w:type="spellEnd"/>
      <w:r w:rsidRPr="002D7611">
        <w:t xml:space="preserve"> din care sa </w:t>
      </w:r>
      <w:proofErr w:type="spellStart"/>
      <w:r w:rsidRPr="002D7611">
        <w:t>reiasa</w:t>
      </w:r>
      <w:proofErr w:type="spellEnd"/>
      <w:r w:rsidRPr="002D7611">
        <w:t xml:space="preserve"> ca solicitantul si, dacă este cazul, </w:t>
      </w:r>
      <w:proofErr w:type="spellStart"/>
      <w:r w:rsidRPr="002D7611">
        <w:t>tertele</w:t>
      </w:r>
      <w:proofErr w:type="spellEnd"/>
      <w:r w:rsidRPr="002D7611">
        <w:t xml:space="preserve"> persoane cu care acesta </w:t>
      </w:r>
      <w:proofErr w:type="spellStart"/>
      <w:r w:rsidRPr="002D7611">
        <w:t>incheie</w:t>
      </w:r>
      <w:proofErr w:type="spellEnd"/>
      <w:r w:rsidRPr="002D7611">
        <w:t xml:space="preserve"> precontracte, are/au calitatea de membru a/al acesteia/acestuia, </w:t>
      </w:r>
      <w:proofErr w:type="spellStart"/>
      <w:r w:rsidRPr="002D7611">
        <w:t>insotit</w:t>
      </w:r>
      <w:proofErr w:type="spellEnd"/>
      <w:r w:rsidRPr="002D7611">
        <w:t xml:space="preserve"> – statutul Cooperativei. </w:t>
      </w:r>
    </w:p>
    <w:p w:rsidR="002D7611" w:rsidRPr="002D7611" w:rsidRDefault="002D7611" w:rsidP="002D7611">
      <w:pPr>
        <w:spacing w:after="0" w:line="240" w:lineRule="auto"/>
      </w:pPr>
      <w:r w:rsidRPr="002D7611">
        <w:rPr>
          <w:b/>
        </w:rPr>
        <w:t>21. ALTE DOCUMENTE JUSTIFICATIVE</w:t>
      </w:r>
      <w:r w:rsidRPr="002D7611">
        <w:t xml:space="preserve"> (se vor specifica după caz) pe care solicitantul le poate aduce în scopul </w:t>
      </w:r>
      <w:proofErr w:type="spellStart"/>
      <w:r w:rsidRPr="002D7611">
        <w:t>susţinerii</w:t>
      </w:r>
      <w:proofErr w:type="spellEnd"/>
      <w:r w:rsidRPr="002D7611">
        <w:t xml:space="preserve"> proiectului: -declarația </w:t>
      </w:r>
      <w:proofErr w:type="spellStart"/>
      <w:r w:rsidRPr="002D7611">
        <w:t>amgajament</w:t>
      </w:r>
      <w:proofErr w:type="spellEnd"/>
      <w:r w:rsidRPr="002D7611">
        <w:t xml:space="preserve"> de </w:t>
      </w:r>
      <w:proofErr w:type="spellStart"/>
      <w:r w:rsidRPr="002D7611">
        <w:t>inscriere</w:t>
      </w:r>
      <w:proofErr w:type="spellEnd"/>
      <w:r w:rsidRPr="002D7611">
        <w:t xml:space="preserve"> într-o formă asociativă;</w:t>
      </w:r>
    </w:p>
    <w:p w:rsidR="002D7611" w:rsidRPr="002D7611" w:rsidRDefault="002D7611" w:rsidP="002D7611">
      <w:pPr>
        <w:spacing w:after="0" w:line="240" w:lineRule="auto"/>
      </w:pPr>
      <w:r w:rsidRPr="002D7611">
        <w:t xml:space="preserve">                                                   -declarația de angajare  în cadrul microîntreprinderii </w:t>
      </w:r>
      <w:proofErr w:type="spellStart"/>
      <w:r w:rsidRPr="002D7611">
        <w:t>pțnă</w:t>
      </w:r>
      <w:proofErr w:type="spellEnd"/>
      <w:r w:rsidRPr="002D7611">
        <w:t xml:space="preserve"> la contractarea proiectului;</w:t>
      </w:r>
    </w:p>
    <w:p w:rsidR="002D7611" w:rsidRPr="002D7611" w:rsidRDefault="002D7611" w:rsidP="002D7611">
      <w:pPr>
        <w:spacing w:after="0" w:line="240" w:lineRule="auto"/>
      </w:pPr>
      <w:r w:rsidRPr="002D7611">
        <w:t xml:space="preserve">                                                   -angajament privind utilizarea cofinanțării private.</w:t>
      </w:r>
    </w:p>
    <w:p w:rsidR="002D7611" w:rsidRPr="002D7611" w:rsidRDefault="002D7611" w:rsidP="002D7611">
      <w:pPr>
        <w:rPr>
          <w:sz w:val="24"/>
          <w:szCs w:val="24"/>
        </w:rPr>
      </w:pPr>
      <w:r w:rsidRPr="002D7611">
        <w:rPr>
          <w:sz w:val="24"/>
          <w:szCs w:val="24"/>
        </w:rPr>
        <w:tab/>
      </w:r>
      <w:r w:rsidRPr="002D7611">
        <w:rPr>
          <w:sz w:val="24"/>
          <w:szCs w:val="24"/>
        </w:rPr>
        <w:tab/>
      </w:r>
      <w:bookmarkEnd w:id="2"/>
    </w:p>
    <w:p w:rsidR="002D7611" w:rsidRPr="002D7611" w:rsidRDefault="002D7611" w:rsidP="002D7611">
      <w:pPr>
        <w:jc w:val="center"/>
        <w:rPr>
          <w:b/>
          <w:color w:val="FF0000"/>
          <w:sz w:val="24"/>
          <w:szCs w:val="24"/>
        </w:rPr>
      </w:pPr>
      <w:r w:rsidRPr="002D7611">
        <w:rPr>
          <w:b/>
          <w:color w:val="FF0000"/>
          <w:sz w:val="24"/>
          <w:szCs w:val="24"/>
        </w:rPr>
        <w:t>7. CERINȚE DE CONFORMITATE ȘI ELIGIBILITATE</w:t>
      </w:r>
    </w:p>
    <w:p w:rsidR="002D7611" w:rsidRPr="002D7611" w:rsidRDefault="002D7611" w:rsidP="002D7611">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www.gald-histria.ro/ghidul-măsurii și anexele M2/2A</w:t>
      </w:r>
      <w:r w:rsidR="00076433">
        <w:rPr>
          <w:color w:val="2F5496" w:themeColor="accent1" w:themeShade="BF"/>
          <w:sz w:val="24"/>
          <w:szCs w:val="24"/>
          <w:u w:val="single"/>
        </w:rPr>
        <w:t>/fișa de evaluare generală 2.2A</w:t>
      </w:r>
    </w:p>
    <w:p w:rsidR="002D7611" w:rsidRPr="002D7611" w:rsidRDefault="002D7611" w:rsidP="002D7611">
      <w:pPr>
        <w:jc w:val="both"/>
      </w:pPr>
    </w:p>
    <w:p w:rsidR="002D7611" w:rsidRPr="002D7611" w:rsidRDefault="002D7611" w:rsidP="002D7611">
      <w:pPr>
        <w:rPr>
          <w:b/>
          <w:color w:val="FF0000"/>
          <w:sz w:val="24"/>
          <w:szCs w:val="24"/>
        </w:rPr>
      </w:pPr>
      <w:r w:rsidRPr="002D7611">
        <w:rPr>
          <w:b/>
          <w:color w:val="FF0000"/>
          <w:sz w:val="24"/>
          <w:szCs w:val="24"/>
        </w:rPr>
        <w:t xml:space="preserve">           </w:t>
      </w:r>
      <w:r w:rsidR="00E9590B">
        <w:rPr>
          <w:b/>
          <w:color w:val="FF0000"/>
          <w:sz w:val="24"/>
          <w:szCs w:val="24"/>
        </w:rPr>
        <w:t xml:space="preserve">                            </w:t>
      </w:r>
      <w:r w:rsidRPr="002D7611">
        <w:rPr>
          <w:b/>
          <w:color w:val="FF0000"/>
          <w:sz w:val="24"/>
          <w:szCs w:val="24"/>
        </w:rPr>
        <w:t>8 PROCEDURA DE SELECȚIE APLICATĂ</w:t>
      </w:r>
    </w:p>
    <w:p w:rsidR="002D7611" w:rsidRPr="002D7611" w:rsidRDefault="002D7611" w:rsidP="002D7611">
      <w:pPr>
        <w:spacing w:after="0" w:line="240" w:lineRule="auto"/>
      </w:pPr>
    </w:p>
    <w:p w:rsidR="002D7611" w:rsidRPr="002D7611" w:rsidRDefault="002D7611" w:rsidP="002D7611">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2D7611" w:rsidRPr="002D7611" w:rsidRDefault="002D7611" w:rsidP="002D7611">
      <w:pPr>
        <w:spacing w:after="0" w:line="240" w:lineRule="auto"/>
        <w:jc w:val="both"/>
      </w:pPr>
      <w:r w:rsidRPr="002D7611">
        <w:t>Componenta Comitetului de Selecție(CS) și a Comisiei de Soluționare a Contestațiilor(CSC) se stabilește prin Hotărârea Adunării Generale.</w:t>
      </w:r>
    </w:p>
    <w:p w:rsidR="002D7611" w:rsidRPr="002D7611" w:rsidRDefault="002D7611" w:rsidP="002D7611">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2D7611" w:rsidRPr="002D7611" w:rsidRDefault="002D7611" w:rsidP="002D7611">
      <w:pPr>
        <w:spacing w:after="0" w:line="240" w:lineRule="auto"/>
        <w:jc w:val="both"/>
      </w:pPr>
      <w:r w:rsidRPr="002D7611">
        <w:t xml:space="preserve">Comisia de soluționare a Contestațiilor este alcătuită astfel: 3 membri titulari și doi supleanți  toți din sectorul privat.  </w:t>
      </w:r>
    </w:p>
    <w:p w:rsidR="002D7611" w:rsidRPr="002D7611" w:rsidRDefault="002D7611" w:rsidP="002D7611">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2D7611" w:rsidRPr="002D7611" w:rsidRDefault="002D7611" w:rsidP="002D7611">
      <w:pPr>
        <w:spacing w:after="0" w:line="240" w:lineRule="auto"/>
        <w:jc w:val="both"/>
      </w:pPr>
      <w:r w:rsidRPr="002D7611">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2D7611" w:rsidRPr="002D7611" w:rsidRDefault="002D7611" w:rsidP="002D7611">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2D7611" w:rsidRPr="002D7611" w:rsidRDefault="002D7611" w:rsidP="002D7611">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2D7611" w:rsidRPr="002D7611" w:rsidRDefault="002D7611" w:rsidP="002D7611">
      <w:pPr>
        <w:spacing w:after="0" w:line="240" w:lineRule="auto"/>
      </w:pPr>
      <w:r w:rsidRPr="002D7611">
        <w:t xml:space="preserve">       Secretarul va consemna într-un proces verbal  deciziile adoptate în cadrul Comitetului de Selecție și a Comisiei de Soluționare a Contestațiilor.</w:t>
      </w:r>
    </w:p>
    <w:p w:rsidR="002D7611" w:rsidRPr="002D7611" w:rsidRDefault="002D7611" w:rsidP="002D7611">
      <w:pPr>
        <w:spacing w:after="0" w:line="240" w:lineRule="auto"/>
        <w:jc w:val="both"/>
      </w:pPr>
      <w:r w:rsidRPr="002D7611">
        <w:lastRenderedPageBreak/>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2D7611" w:rsidRPr="002D7611" w:rsidRDefault="002D7611" w:rsidP="002D7611">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2D7611" w:rsidRPr="002D7611" w:rsidRDefault="002D7611" w:rsidP="002D7611">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2D7611" w:rsidRPr="002D7611" w:rsidRDefault="002D7611" w:rsidP="002D7611">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2D7611" w:rsidRPr="002D7611" w:rsidRDefault="002D7611" w:rsidP="002D7611">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2D7611" w:rsidRPr="002D7611" w:rsidRDefault="002D7611" w:rsidP="002D7611">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2D7611" w:rsidRPr="002D7611" w:rsidRDefault="002D7611" w:rsidP="002D7611">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2D7611" w:rsidRPr="002D7611" w:rsidRDefault="002D7611" w:rsidP="002D7611">
      <w:pPr>
        <w:spacing w:after="0" w:line="240" w:lineRule="auto"/>
        <w:jc w:val="both"/>
      </w:pPr>
    </w:p>
    <w:p w:rsidR="002D7611" w:rsidRPr="002D7611" w:rsidRDefault="002D7611" w:rsidP="002D7611">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2D7611" w:rsidRPr="002D7611" w:rsidRDefault="002D7611" w:rsidP="002D7611">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Consiliul Director prin hotărârea nr. 12/04.07.2017</w:t>
      </w:r>
    </w:p>
    <w:p w:rsidR="002D7611" w:rsidRPr="002D7611" w:rsidRDefault="002D7611" w:rsidP="002D7611">
      <w:pPr>
        <w:spacing w:after="0" w:line="240" w:lineRule="auto"/>
        <w:ind w:left="360"/>
        <w:jc w:val="both"/>
        <w:rPr>
          <w:b/>
          <w:color w:val="FF0000"/>
          <w:sz w:val="24"/>
          <w:szCs w:val="24"/>
        </w:rPr>
      </w:pPr>
      <w:r w:rsidRPr="002D7611">
        <w:rPr>
          <w:b/>
          <w:color w:val="FF0000"/>
          <w:sz w:val="24"/>
          <w:szCs w:val="24"/>
        </w:rPr>
        <w:t xml:space="preserve"> </w:t>
      </w:r>
    </w:p>
    <w:tbl>
      <w:tblPr>
        <w:tblStyle w:val="Tabelgril7"/>
        <w:tblW w:w="0" w:type="auto"/>
        <w:tblInd w:w="-147" w:type="dxa"/>
        <w:tblLook w:val="04A0" w:firstRow="1" w:lastRow="0" w:firstColumn="1" w:lastColumn="0" w:noHBand="0" w:noVBand="1"/>
      </w:tblPr>
      <w:tblGrid>
        <w:gridCol w:w="1276"/>
        <w:gridCol w:w="6237"/>
        <w:gridCol w:w="1696"/>
      </w:tblGrid>
      <w:tr w:rsidR="002D7611" w:rsidRPr="002D7611" w:rsidTr="0096684A">
        <w:trPr>
          <w:trHeight w:val="1119"/>
        </w:trPr>
        <w:tc>
          <w:tcPr>
            <w:tcW w:w="1276" w:type="dxa"/>
            <w:shd w:val="clear" w:color="auto" w:fill="F4B083"/>
          </w:tcPr>
          <w:p w:rsidR="002D7611" w:rsidRPr="002D7611" w:rsidRDefault="002D7611" w:rsidP="002D7611">
            <w:pPr>
              <w:jc w:val="both"/>
              <w:rPr>
                <w:rFonts w:ascii="Calibri" w:eastAsia="Calibri" w:hAnsi="Calibri" w:cs="Times New Roman"/>
                <w:b/>
                <w:sz w:val="24"/>
                <w:szCs w:val="24"/>
              </w:rPr>
            </w:pPr>
            <w:proofErr w:type="spellStart"/>
            <w:r w:rsidRPr="002D7611">
              <w:rPr>
                <w:rFonts w:ascii="Calibri" w:eastAsia="Calibri" w:hAnsi="Calibri" w:cs="Times New Roman"/>
                <w:b/>
                <w:sz w:val="24"/>
                <w:szCs w:val="24"/>
              </w:rPr>
              <w:t>Princ</w:t>
            </w:r>
            <w:proofErr w:type="spellEnd"/>
            <w:r w:rsidRPr="002D7611">
              <w:rPr>
                <w:rFonts w:ascii="Calibri" w:eastAsia="Calibri" w:hAnsi="Calibri" w:cs="Times New Roman"/>
                <w:b/>
                <w:sz w:val="24"/>
                <w:szCs w:val="24"/>
              </w:rPr>
              <w:t>.</w:t>
            </w:r>
          </w:p>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de</w:t>
            </w:r>
          </w:p>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selecție</w:t>
            </w:r>
          </w:p>
        </w:tc>
        <w:tc>
          <w:tcPr>
            <w:tcW w:w="6237" w:type="dxa"/>
            <w:shd w:val="clear" w:color="auto" w:fill="A8D08D"/>
          </w:tcPr>
          <w:p w:rsidR="002D7611" w:rsidRPr="002D7611" w:rsidRDefault="002D7611" w:rsidP="002D7611">
            <w:pPr>
              <w:jc w:val="both"/>
              <w:rPr>
                <w:rFonts w:ascii="Calibri" w:eastAsia="Calibri" w:hAnsi="Calibri" w:cs="Times New Roman"/>
                <w:b/>
                <w:sz w:val="24"/>
                <w:szCs w:val="24"/>
              </w:rPr>
            </w:pPr>
          </w:p>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CRITERII DE SELECȚIE</w:t>
            </w:r>
          </w:p>
        </w:tc>
        <w:tc>
          <w:tcPr>
            <w:tcW w:w="1696" w:type="dxa"/>
            <w:shd w:val="clear" w:color="auto" w:fill="8EAADB"/>
          </w:tcPr>
          <w:p w:rsidR="002D7611" w:rsidRPr="002D7611" w:rsidRDefault="002D7611" w:rsidP="002D7611">
            <w:pPr>
              <w:jc w:val="both"/>
              <w:rPr>
                <w:rFonts w:ascii="Calibri" w:eastAsia="Calibri" w:hAnsi="Calibri" w:cs="Times New Roman"/>
                <w:b/>
                <w:sz w:val="24"/>
                <w:szCs w:val="24"/>
              </w:rPr>
            </w:pPr>
          </w:p>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punctaj</w:t>
            </w:r>
          </w:p>
        </w:tc>
      </w:tr>
      <w:tr w:rsidR="002D7611" w:rsidRPr="002D7611" w:rsidTr="0096684A">
        <w:trPr>
          <w:trHeight w:val="345"/>
        </w:trPr>
        <w:tc>
          <w:tcPr>
            <w:tcW w:w="1276" w:type="dxa"/>
            <w:vMerge w:val="restart"/>
            <w:shd w:val="clear" w:color="auto" w:fill="F7CAAC"/>
          </w:tcPr>
          <w:p w:rsidR="002D7611" w:rsidRPr="002D7611" w:rsidRDefault="002D7611" w:rsidP="002D7611">
            <w:pPr>
              <w:jc w:val="both"/>
              <w:rPr>
                <w:rFonts w:ascii="Calibri" w:eastAsia="Calibri" w:hAnsi="Calibri" w:cs="Times New Roman"/>
                <w:b/>
                <w:color w:val="1F4E79"/>
                <w:sz w:val="24"/>
                <w:szCs w:val="24"/>
              </w:rPr>
            </w:pPr>
            <w:r w:rsidRPr="002D7611">
              <w:rPr>
                <w:rFonts w:ascii="Calibri" w:eastAsia="Calibri" w:hAnsi="Calibri" w:cs="Times New Roman"/>
                <w:b/>
                <w:color w:val="1F4E79"/>
                <w:sz w:val="24"/>
                <w:szCs w:val="24"/>
              </w:rPr>
              <w:t>PS 1</w:t>
            </w:r>
          </w:p>
        </w:tc>
        <w:tc>
          <w:tcPr>
            <w:tcW w:w="6237" w:type="dxa"/>
            <w:shd w:val="clear" w:color="auto" w:fill="A8D08D"/>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Principiul referitor la formele asociative</w:t>
            </w:r>
          </w:p>
        </w:tc>
        <w:tc>
          <w:tcPr>
            <w:tcW w:w="1696" w:type="dxa"/>
            <w:shd w:val="clear" w:color="auto" w:fill="8EAADB"/>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20p</w:t>
            </w:r>
          </w:p>
        </w:tc>
      </w:tr>
      <w:tr w:rsidR="002D7611" w:rsidRPr="002D7611" w:rsidTr="0096684A">
        <w:trPr>
          <w:trHeight w:val="315"/>
        </w:trPr>
        <w:tc>
          <w:tcPr>
            <w:tcW w:w="1276"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7"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sz w:val="24"/>
                <w:szCs w:val="24"/>
              </w:rPr>
              <w:t xml:space="preserve"> </w:t>
            </w:r>
            <w:r w:rsidRPr="002D7611">
              <w:rPr>
                <w:rFonts w:ascii="Calibri" w:eastAsia="Calibri" w:hAnsi="Calibri" w:cs="Times New Roman"/>
                <w:b/>
                <w:sz w:val="24"/>
                <w:szCs w:val="24"/>
              </w:rPr>
              <w:t>1.1</w:t>
            </w:r>
            <w:r w:rsidRPr="002D7611">
              <w:rPr>
                <w:rFonts w:ascii="Calibri" w:eastAsia="Calibri" w:hAnsi="Calibri" w:cs="Times New Roman"/>
                <w:sz w:val="24"/>
                <w:szCs w:val="24"/>
              </w:rPr>
              <w:t xml:space="preserve">  -proiecte depuse de formele asociative;</w:t>
            </w:r>
          </w:p>
        </w:tc>
        <w:tc>
          <w:tcPr>
            <w:tcW w:w="1696"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20p</w:t>
            </w:r>
          </w:p>
        </w:tc>
      </w:tr>
      <w:tr w:rsidR="002D7611" w:rsidRPr="002D7611" w:rsidTr="0096684A">
        <w:trPr>
          <w:trHeight w:val="330"/>
        </w:trPr>
        <w:tc>
          <w:tcPr>
            <w:tcW w:w="1276"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7"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b/>
                <w:sz w:val="24"/>
                <w:szCs w:val="24"/>
              </w:rPr>
              <w:t>1.2</w:t>
            </w:r>
            <w:r w:rsidRPr="002D7611">
              <w:rPr>
                <w:rFonts w:ascii="Calibri" w:eastAsia="Calibri" w:hAnsi="Calibri" w:cs="Times New Roman"/>
                <w:sz w:val="24"/>
                <w:szCs w:val="24"/>
              </w:rPr>
              <w:t xml:space="preserve">   -proiecte depuse de membrii formelor asociative;</w:t>
            </w:r>
          </w:p>
        </w:tc>
        <w:tc>
          <w:tcPr>
            <w:tcW w:w="1696"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18p</w:t>
            </w:r>
          </w:p>
        </w:tc>
      </w:tr>
      <w:tr w:rsidR="002D7611" w:rsidRPr="002D7611" w:rsidTr="0096684A">
        <w:trPr>
          <w:trHeight w:val="233"/>
        </w:trPr>
        <w:tc>
          <w:tcPr>
            <w:tcW w:w="1276"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7"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sz w:val="24"/>
                <w:szCs w:val="24"/>
              </w:rPr>
              <w:t xml:space="preserve"> </w:t>
            </w:r>
            <w:r w:rsidRPr="002D7611">
              <w:rPr>
                <w:rFonts w:ascii="Calibri" w:eastAsia="Calibri" w:hAnsi="Calibri" w:cs="Times New Roman"/>
                <w:b/>
                <w:sz w:val="24"/>
                <w:szCs w:val="24"/>
              </w:rPr>
              <w:t>1.3</w:t>
            </w:r>
            <w:r w:rsidRPr="002D7611">
              <w:rPr>
                <w:rFonts w:ascii="Calibri" w:eastAsia="Calibri" w:hAnsi="Calibri" w:cs="Times New Roman"/>
                <w:sz w:val="24"/>
                <w:szCs w:val="24"/>
              </w:rPr>
              <w:t xml:space="preserve">  -solicitanții își iau angajamentul că până la finalizarea implementării vor face parte dintr-o formă asociativă;</w:t>
            </w:r>
          </w:p>
          <w:p w:rsidR="002D7611" w:rsidRPr="002D7611" w:rsidRDefault="002D7611" w:rsidP="002D7611">
            <w:pPr>
              <w:jc w:val="both"/>
              <w:rPr>
                <w:rFonts w:ascii="Calibri" w:eastAsia="Calibri" w:hAnsi="Calibri" w:cs="Times New Roman"/>
                <w:i/>
                <w:sz w:val="24"/>
                <w:szCs w:val="24"/>
              </w:rPr>
            </w:pPr>
            <w:r w:rsidRPr="002D7611">
              <w:rPr>
                <w:rFonts w:ascii="Calibri" w:eastAsia="Calibri" w:hAnsi="Calibri" w:cs="Times New Roman"/>
                <w:i/>
                <w:sz w:val="24"/>
                <w:szCs w:val="24"/>
              </w:rPr>
              <w:lastRenderedPageBreak/>
              <w:t>Pentru încadrarea in acest punctaj, solicitantul semnează o declarație-angajament, pe proprie răspundere, conform căreia dacă pe teritoriul GAL se va înființa, în cursul perioadei de implementare și/sau monitorizare, o formă asociativă pe ramură sau integrată, acesta va deveni membru al acesteia. Dacă această formă asociativă nu se va înființa, în această perioada, solicitantul este exonerat de răspundere și nu va suporta penalizări pentru neîndeplinirea acestui principiu.</w:t>
            </w:r>
          </w:p>
        </w:tc>
        <w:tc>
          <w:tcPr>
            <w:tcW w:w="1696"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lastRenderedPageBreak/>
              <w:t xml:space="preserve">                  16p</w:t>
            </w:r>
          </w:p>
        </w:tc>
      </w:tr>
      <w:tr w:rsidR="002D7611" w:rsidRPr="002D7611" w:rsidTr="0096684A">
        <w:trPr>
          <w:trHeight w:val="370"/>
        </w:trPr>
        <w:tc>
          <w:tcPr>
            <w:tcW w:w="1276" w:type="dxa"/>
            <w:vMerge w:val="restart"/>
            <w:shd w:val="clear" w:color="auto" w:fill="F7CAAC"/>
          </w:tcPr>
          <w:p w:rsidR="002D7611" w:rsidRPr="002D7611" w:rsidRDefault="002D7611" w:rsidP="002D7611">
            <w:pPr>
              <w:jc w:val="both"/>
              <w:rPr>
                <w:rFonts w:ascii="Calibri" w:eastAsia="Calibri" w:hAnsi="Calibri" w:cs="Times New Roman"/>
                <w:b/>
                <w:color w:val="1F4E79"/>
                <w:sz w:val="24"/>
                <w:szCs w:val="24"/>
              </w:rPr>
            </w:pPr>
            <w:r w:rsidRPr="002D7611">
              <w:rPr>
                <w:rFonts w:ascii="Calibri" w:eastAsia="Calibri" w:hAnsi="Calibri" w:cs="Times New Roman"/>
                <w:b/>
                <w:color w:val="1F4E79"/>
                <w:sz w:val="24"/>
                <w:szCs w:val="24"/>
              </w:rPr>
              <w:t>PS 2</w:t>
            </w:r>
          </w:p>
        </w:tc>
        <w:tc>
          <w:tcPr>
            <w:tcW w:w="6237" w:type="dxa"/>
            <w:shd w:val="clear" w:color="auto" w:fill="A8D08D"/>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Principiul locurilor de muncă create în familie</w:t>
            </w:r>
          </w:p>
        </w:tc>
        <w:tc>
          <w:tcPr>
            <w:tcW w:w="1696" w:type="dxa"/>
            <w:shd w:val="clear" w:color="auto" w:fill="8EAADB"/>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25p</w:t>
            </w:r>
          </w:p>
        </w:tc>
      </w:tr>
      <w:tr w:rsidR="002D7611" w:rsidRPr="002D7611" w:rsidTr="0096684A">
        <w:trPr>
          <w:trHeight w:val="555"/>
        </w:trPr>
        <w:tc>
          <w:tcPr>
            <w:tcW w:w="1276"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7"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b/>
                <w:sz w:val="24"/>
                <w:szCs w:val="24"/>
              </w:rPr>
              <w:t xml:space="preserve"> 2.1</w:t>
            </w:r>
            <w:r w:rsidRPr="002D7611">
              <w:rPr>
                <w:rFonts w:ascii="Calibri" w:eastAsia="Calibri" w:hAnsi="Calibri" w:cs="Times New Roman"/>
                <w:sz w:val="24"/>
                <w:szCs w:val="24"/>
              </w:rPr>
              <w:t xml:space="preserve">  -conducătorul și un alt/alți membrii din familie sunt, sau devin angajați  în exploatația solicitantă;</w:t>
            </w:r>
          </w:p>
        </w:tc>
        <w:tc>
          <w:tcPr>
            <w:tcW w:w="1696"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25p</w:t>
            </w:r>
          </w:p>
        </w:tc>
      </w:tr>
      <w:tr w:rsidR="002D7611" w:rsidRPr="002D7611" w:rsidTr="0096684A">
        <w:trPr>
          <w:trHeight w:val="395"/>
        </w:trPr>
        <w:tc>
          <w:tcPr>
            <w:tcW w:w="1276"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7"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sz w:val="24"/>
                <w:szCs w:val="24"/>
              </w:rPr>
              <w:t xml:space="preserve">  </w:t>
            </w:r>
            <w:r w:rsidRPr="002D7611">
              <w:rPr>
                <w:rFonts w:ascii="Calibri" w:eastAsia="Calibri" w:hAnsi="Calibri" w:cs="Times New Roman"/>
                <w:b/>
                <w:sz w:val="24"/>
                <w:szCs w:val="24"/>
              </w:rPr>
              <w:t>2.2</w:t>
            </w:r>
            <w:r w:rsidRPr="002D7611">
              <w:rPr>
                <w:rFonts w:ascii="Calibri" w:eastAsia="Calibri" w:hAnsi="Calibri" w:cs="Times New Roman"/>
                <w:sz w:val="24"/>
                <w:szCs w:val="24"/>
              </w:rPr>
              <w:t xml:space="preserve"> -conducătorul este sau devine angajat în exploatația solicitantă;</w:t>
            </w:r>
          </w:p>
        </w:tc>
        <w:tc>
          <w:tcPr>
            <w:tcW w:w="1696"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20p</w:t>
            </w:r>
          </w:p>
        </w:tc>
      </w:tr>
      <w:tr w:rsidR="002D7611" w:rsidRPr="002D7611" w:rsidTr="0096684A">
        <w:trPr>
          <w:trHeight w:val="335"/>
        </w:trPr>
        <w:tc>
          <w:tcPr>
            <w:tcW w:w="1276" w:type="dxa"/>
            <w:vMerge w:val="restart"/>
            <w:shd w:val="clear" w:color="auto" w:fill="F7CAAC"/>
          </w:tcPr>
          <w:p w:rsidR="002D7611" w:rsidRPr="002D7611" w:rsidRDefault="002D7611" w:rsidP="002D7611">
            <w:pPr>
              <w:jc w:val="both"/>
              <w:rPr>
                <w:rFonts w:ascii="Calibri" w:eastAsia="Calibri" w:hAnsi="Calibri" w:cs="Times New Roman"/>
                <w:b/>
                <w:color w:val="1F4E79"/>
                <w:sz w:val="24"/>
                <w:szCs w:val="24"/>
              </w:rPr>
            </w:pPr>
            <w:r w:rsidRPr="002D7611">
              <w:rPr>
                <w:rFonts w:ascii="Calibri" w:eastAsia="Calibri" w:hAnsi="Calibri" w:cs="Times New Roman"/>
                <w:b/>
                <w:color w:val="1F4E79"/>
                <w:sz w:val="24"/>
                <w:szCs w:val="24"/>
              </w:rPr>
              <w:t>PS 3</w:t>
            </w:r>
          </w:p>
        </w:tc>
        <w:tc>
          <w:tcPr>
            <w:tcW w:w="6237" w:type="dxa"/>
            <w:shd w:val="clear" w:color="auto" w:fill="A8D08D"/>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Principiul numărului total de locuri de muncă create</w:t>
            </w:r>
          </w:p>
        </w:tc>
        <w:tc>
          <w:tcPr>
            <w:tcW w:w="1696" w:type="dxa"/>
            <w:shd w:val="clear" w:color="auto" w:fill="8EAADB"/>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15p</w:t>
            </w:r>
          </w:p>
        </w:tc>
      </w:tr>
      <w:tr w:rsidR="002D7611" w:rsidRPr="002D7611" w:rsidTr="0096684A">
        <w:trPr>
          <w:trHeight w:val="225"/>
        </w:trPr>
        <w:tc>
          <w:tcPr>
            <w:tcW w:w="1276"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7"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sz w:val="24"/>
                <w:szCs w:val="24"/>
              </w:rPr>
              <w:t xml:space="preserve"> </w:t>
            </w:r>
            <w:r w:rsidRPr="002D7611">
              <w:rPr>
                <w:rFonts w:ascii="Calibri" w:eastAsia="Calibri" w:hAnsi="Calibri" w:cs="Times New Roman"/>
                <w:b/>
                <w:sz w:val="24"/>
                <w:szCs w:val="24"/>
              </w:rPr>
              <w:t>3.1</w:t>
            </w:r>
            <w:r w:rsidRPr="002D7611">
              <w:rPr>
                <w:rFonts w:ascii="Calibri" w:eastAsia="Calibri" w:hAnsi="Calibri" w:cs="Times New Roman"/>
                <w:sz w:val="24"/>
                <w:szCs w:val="24"/>
              </w:rPr>
              <w:t xml:space="preserve">  -trei locuri de muncă create</w:t>
            </w:r>
          </w:p>
        </w:tc>
        <w:tc>
          <w:tcPr>
            <w:tcW w:w="1696"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15p</w:t>
            </w:r>
          </w:p>
        </w:tc>
      </w:tr>
      <w:tr w:rsidR="002D7611" w:rsidRPr="002D7611" w:rsidTr="0096684A">
        <w:trPr>
          <w:trHeight w:val="270"/>
        </w:trPr>
        <w:tc>
          <w:tcPr>
            <w:tcW w:w="1276"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7"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sz w:val="24"/>
                <w:szCs w:val="24"/>
              </w:rPr>
              <w:t xml:space="preserve"> </w:t>
            </w:r>
            <w:r w:rsidRPr="002D7611">
              <w:rPr>
                <w:rFonts w:ascii="Calibri" w:eastAsia="Calibri" w:hAnsi="Calibri" w:cs="Times New Roman"/>
                <w:b/>
                <w:sz w:val="24"/>
                <w:szCs w:val="24"/>
              </w:rPr>
              <w:t>3.2</w:t>
            </w:r>
            <w:r w:rsidRPr="002D7611">
              <w:rPr>
                <w:rFonts w:ascii="Calibri" w:eastAsia="Calibri" w:hAnsi="Calibri" w:cs="Times New Roman"/>
                <w:sz w:val="24"/>
                <w:szCs w:val="24"/>
              </w:rPr>
              <w:t xml:space="preserve"> -două locuri de muncă create</w:t>
            </w:r>
          </w:p>
        </w:tc>
        <w:tc>
          <w:tcPr>
            <w:tcW w:w="1696"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10p</w:t>
            </w:r>
          </w:p>
        </w:tc>
      </w:tr>
      <w:tr w:rsidR="002D7611" w:rsidRPr="002D7611" w:rsidTr="0096684A">
        <w:trPr>
          <w:trHeight w:val="255"/>
        </w:trPr>
        <w:tc>
          <w:tcPr>
            <w:tcW w:w="1276"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7"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sz w:val="24"/>
                <w:szCs w:val="24"/>
              </w:rPr>
              <w:t xml:space="preserve"> </w:t>
            </w:r>
            <w:r w:rsidRPr="002D7611">
              <w:rPr>
                <w:rFonts w:ascii="Calibri" w:eastAsia="Calibri" w:hAnsi="Calibri" w:cs="Times New Roman"/>
                <w:b/>
                <w:sz w:val="24"/>
                <w:szCs w:val="24"/>
              </w:rPr>
              <w:t>3.3</w:t>
            </w:r>
            <w:r w:rsidRPr="002D7611">
              <w:rPr>
                <w:rFonts w:ascii="Calibri" w:eastAsia="Calibri" w:hAnsi="Calibri" w:cs="Times New Roman"/>
                <w:sz w:val="24"/>
                <w:szCs w:val="24"/>
              </w:rPr>
              <w:t xml:space="preserve">  -un loc de muncă creat</w:t>
            </w:r>
          </w:p>
        </w:tc>
        <w:tc>
          <w:tcPr>
            <w:tcW w:w="1696"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5p</w:t>
            </w:r>
          </w:p>
        </w:tc>
      </w:tr>
    </w:tbl>
    <w:p w:rsidR="002D7611" w:rsidRPr="002D7611" w:rsidRDefault="002D7611" w:rsidP="002D7611">
      <w:pPr>
        <w:spacing w:after="0" w:line="240" w:lineRule="auto"/>
        <w:jc w:val="both"/>
        <w:rPr>
          <w:rFonts w:ascii="Calibri" w:eastAsia="Calibri" w:hAnsi="Calibri" w:cs="Times New Roman"/>
          <w:b/>
          <w:sz w:val="24"/>
          <w:szCs w:val="24"/>
        </w:rPr>
      </w:pPr>
      <w:r w:rsidRPr="002D7611">
        <w:rPr>
          <w:rFonts w:ascii="Calibri" w:eastAsia="Calibri" w:hAnsi="Calibri" w:cs="Times New Roman"/>
          <w:b/>
          <w:sz w:val="24"/>
          <w:szCs w:val="24"/>
        </w:rPr>
        <w:t>___________________________________________________________________________</w:t>
      </w:r>
    </w:p>
    <w:tbl>
      <w:tblPr>
        <w:tblStyle w:val="Tabelgril7"/>
        <w:tblW w:w="0" w:type="auto"/>
        <w:tblInd w:w="5" w:type="dxa"/>
        <w:tblLook w:val="04A0" w:firstRow="1" w:lastRow="0" w:firstColumn="1" w:lastColumn="0" w:noHBand="0" w:noVBand="1"/>
      </w:tblPr>
      <w:tblGrid>
        <w:gridCol w:w="1271"/>
        <w:gridCol w:w="6233"/>
        <w:gridCol w:w="1553"/>
      </w:tblGrid>
      <w:tr w:rsidR="002D7611" w:rsidRPr="002D7611" w:rsidTr="0096684A">
        <w:trPr>
          <w:trHeight w:val="362"/>
        </w:trPr>
        <w:tc>
          <w:tcPr>
            <w:tcW w:w="1271" w:type="dxa"/>
            <w:vMerge w:val="restart"/>
            <w:shd w:val="clear" w:color="auto" w:fill="F7CAAC"/>
          </w:tcPr>
          <w:p w:rsidR="002D7611" w:rsidRPr="002D7611" w:rsidRDefault="002D7611" w:rsidP="002D7611">
            <w:pPr>
              <w:jc w:val="both"/>
              <w:rPr>
                <w:rFonts w:ascii="Calibri" w:eastAsia="Calibri" w:hAnsi="Calibri" w:cs="Times New Roman"/>
                <w:b/>
                <w:color w:val="1F4E79"/>
                <w:sz w:val="24"/>
                <w:szCs w:val="24"/>
              </w:rPr>
            </w:pPr>
            <w:r w:rsidRPr="002D7611">
              <w:rPr>
                <w:rFonts w:ascii="Calibri" w:eastAsia="Calibri" w:hAnsi="Calibri" w:cs="Times New Roman"/>
                <w:b/>
                <w:color w:val="1F4E79"/>
                <w:sz w:val="24"/>
                <w:szCs w:val="24"/>
              </w:rPr>
              <w:t>PS 4</w:t>
            </w:r>
          </w:p>
        </w:tc>
        <w:tc>
          <w:tcPr>
            <w:tcW w:w="6233" w:type="dxa"/>
            <w:shd w:val="clear" w:color="auto" w:fill="A8D08D"/>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Principiul caracterului integrat al investiției</w:t>
            </w:r>
          </w:p>
          <w:p w:rsidR="002D7611" w:rsidRPr="002D7611" w:rsidRDefault="002D7611" w:rsidP="002D7611">
            <w:pPr>
              <w:jc w:val="both"/>
              <w:rPr>
                <w:rFonts w:ascii="Calibri" w:eastAsia="Calibri" w:hAnsi="Calibri" w:cs="Times New Roman"/>
                <w:b/>
                <w:sz w:val="24"/>
                <w:szCs w:val="24"/>
              </w:rPr>
            </w:pPr>
          </w:p>
        </w:tc>
        <w:tc>
          <w:tcPr>
            <w:tcW w:w="1553" w:type="dxa"/>
            <w:shd w:val="clear" w:color="auto" w:fill="8EAADB"/>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10p</w:t>
            </w:r>
          </w:p>
        </w:tc>
      </w:tr>
      <w:tr w:rsidR="002D7611" w:rsidRPr="002D7611" w:rsidTr="0096684A">
        <w:trPr>
          <w:trHeight w:val="330"/>
        </w:trPr>
        <w:tc>
          <w:tcPr>
            <w:tcW w:w="1271"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3"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b/>
                <w:sz w:val="24"/>
                <w:szCs w:val="24"/>
              </w:rPr>
              <w:t>4.1</w:t>
            </w:r>
            <w:r w:rsidRPr="002D7611">
              <w:rPr>
                <w:rFonts w:ascii="Calibri" w:eastAsia="Calibri" w:hAnsi="Calibri" w:cs="Times New Roman"/>
                <w:sz w:val="24"/>
                <w:szCs w:val="24"/>
              </w:rPr>
              <w:t>-producție + selecție/sortare</w:t>
            </w:r>
          </w:p>
        </w:tc>
        <w:tc>
          <w:tcPr>
            <w:tcW w:w="1553"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8p</w:t>
            </w:r>
          </w:p>
        </w:tc>
      </w:tr>
      <w:tr w:rsidR="002D7611" w:rsidRPr="002D7611" w:rsidTr="0096684A">
        <w:trPr>
          <w:trHeight w:val="267"/>
        </w:trPr>
        <w:tc>
          <w:tcPr>
            <w:tcW w:w="1271"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3"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b/>
                <w:sz w:val="24"/>
                <w:szCs w:val="24"/>
              </w:rPr>
              <w:t>4.2</w:t>
            </w:r>
            <w:r w:rsidRPr="002D7611">
              <w:rPr>
                <w:rFonts w:ascii="Calibri" w:eastAsia="Calibri" w:hAnsi="Calibri" w:cs="Times New Roman"/>
                <w:sz w:val="24"/>
                <w:szCs w:val="24"/>
              </w:rPr>
              <w:t>-producție +selecție/sortare + ambalare și etichetare</w:t>
            </w:r>
          </w:p>
        </w:tc>
        <w:tc>
          <w:tcPr>
            <w:tcW w:w="1553"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10p        </w:t>
            </w:r>
          </w:p>
        </w:tc>
      </w:tr>
      <w:tr w:rsidR="002D7611" w:rsidRPr="002D7611" w:rsidTr="0096684A">
        <w:trPr>
          <w:trHeight w:val="271"/>
        </w:trPr>
        <w:tc>
          <w:tcPr>
            <w:tcW w:w="1271" w:type="dxa"/>
            <w:vMerge w:val="restart"/>
            <w:shd w:val="clear" w:color="auto" w:fill="F7CAAC"/>
          </w:tcPr>
          <w:p w:rsidR="002D7611" w:rsidRPr="002D7611" w:rsidRDefault="002D7611" w:rsidP="002D7611">
            <w:pPr>
              <w:jc w:val="both"/>
              <w:rPr>
                <w:rFonts w:ascii="Calibri" w:eastAsia="Calibri" w:hAnsi="Calibri" w:cs="Times New Roman"/>
                <w:b/>
                <w:color w:val="1F4E79"/>
                <w:sz w:val="24"/>
                <w:szCs w:val="24"/>
              </w:rPr>
            </w:pPr>
            <w:r w:rsidRPr="002D7611">
              <w:rPr>
                <w:rFonts w:ascii="Calibri" w:eastAsia="Calibri" w:hAnsi="Calibri" w:cs="Times New Roman"/>
                <w:b/>
                <w:color w:val="1F4E79"/>
                <w:sz w:val="24"/>
                <w:szCs w:val="24"/>
              </w:rPr>
              <w:t>PS 5</w:t>
            </w:r>
          </w:p>
        </w:tc>
        <w:tc>
          <w:tcPr>
            <w:tcW w:w="6233" w:type="dxa"/>
            <w:shd w:val="clear" w:color="auto" w:fill="A8D08D"/>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Principiul energiei regenerabile</w:t>
            </w:r>
          </w:p>
        </w:tc>
        <w:tc>
          <w:tcPr>
            <w:tcW w:w="1553" w:type="dxa"/>
            <w:shd w:val="clear" w:color="auto" w:fill="8EAADB"/>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20p</w:t>
            </w:r>
          </w:p>
        </w:tc>
      </w:tr>
      <w:tr w:rsidR="002D7611" w:rsidRPr="002D7611" w:rsidTr="0096684A">
        <w:trPr>
          <w:trHeight w:val="300"/>
        </w:trPr>
        <w:tc>
          <w:tcPr>
            <w:tcW w:w="1271"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3"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sz w:val="24"/>
                <w:szCs w:val="24"/>
              </w:rPr>
              <w:t xml:space="preserve"> 5.1  -un sistem de producere a energiei regenerabile achiziționat și folosit</w:t>
            </w:r>
          </w:p>
        </w:tc>
        <w:tc>
          <w:tcPr>
            <w:tcW w:w="1553"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15p</w:t>
            </w:r>
          </w:p>
        </w:tc>
      </w:tr>
      <w:tr w:rsidR="002D7611" w:rsidRPr="002D7611" w:rsidTr="0096684A">
        <w:trPr>
          <w:trHeight w:val="256"/>
        </w:trPr>
        <w:tc>
          <w:tcPr>
            <w:tcW w:w="1271" w:type="dxa"/>
            <w:vMerge/>
            <w:shd w:val="clear" w:color="auto" w:fill="F7CAAC"/>
          </w:tcPr>
          <w:p w:rsidR="002D7611" w:rsidRPr="002D7611" w:rsidRDefault="002D7611" w:rsidP="002D7611">
            <w:pPr>
              <w:jc w:val="both"/>
              <w:rPr>
                <w:rFonts w:ascii="Calibri" w:eastAsia="Calibri" w:hAnsi="Calibri" w:cs="Times New Roman"/>
                <w:b/>
                <w:color w:val="1F4E79"/>
                <w:sz w:val="24"/>
                <w:szCs w:val="24"/>
              </w:rPr>
            </w:pPr>
          </w:p>
        </w:tc>
        <w:tc>
          <w:tcPr>
            <w:tcW w:w="6233" w:type="dxa"/>
            <w:shd w:val="clear" w:color="auto" w:fill="C5E0B3"/>
          </w:tcPr>
          <w:p w:rsidR="002D7611" w:rsidRPr="002D7611" w:rsidRDefault="002D7611" w:rsidP="002D7611">
            <w:pPr>
              <w:jc w:val="both"/>
              <w:rPr>
                <w:rFonts w:ascii="Calibri" w:eastAsia="Calibri" w:hAnsi="Calibri" w:cs="Times New Roman"/>
                <w:sz w:val="24"/>
                <w:szCs w:val="24"/>
              </w:rPr>
            </w:pPr>
            <w:r w:rsidRPr="002D7611">
              <w:rPr>
                <w:rFonts w:ascii="Calibri" w:eastAsia="Calibri" w:hAnsi="Calibri" w:cs="Times New Roman"/>
                <w:sz w:val="24"/>
                <w:szCs w:val="24"/>
              </w:rPr>
              <w:t xml:space="preserve"> 5.2      - două sisteme de producere a energiei regenerabile achiziționat și folosit</w:t>
            </w:r>
          </w:p>
        </w:tc>
        <w:tc>
          <w:tcPr>
            <w:tcW w:w="1553" w:type="dxa"/>
            <w:shd w:val="clear" w:color="auto" w:fill="B4C6E7"/>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20p</w:t>
            </w:r>
          </w:p>
        </w:tc>
      </w:tr>
      <w:tr w:rsidR="002D7611" w:rsidRPr="002D7611" w:rsidTr="0096684A">
        <w:trPr>
          <w:trHeight w:val="241"/>
        </w:trPr>
        <w:tc>
          <w:tcPr>
            <w:tcW w:w="1271" w:type="dxa"/>
            <w:shd w:val="clear" w:color="auto" w:fill="F7CAAC"/>
          </w:tcPr>
          <w:p w:rsidR="002D7611" w:rsidRPr="002D7611" w:rsidRDefault="002D7611" w:rsidP="002D7611">
            <w:pPr>
              <w:jc w:val="both"/>
              <w:rPr>
                <w:rFonts w:ascii="Calibri" w:eastAsia="Calibri" w:hAnsi="Calibri" w:cs="Times New Roman"/>
                <w:b/>
                <w:color w:val="1F4E79"/>
                <w:sz w:val="24"/>
                <w:szCs w:val="24"/>
              </w:rPr>
            </w:pPr>
            <w:r w:rsidRPr="002D7611">
              <w:rPr>
                <w:rFonts w:ascii="Calibri" w:eastAsia="Calibri" w:hAnsi="Calibri" w:cs="Times New Roman"/>
                <w:b/>
                <w:color w:val="1F4E79"/>
                <w:sz w:val="24"/>
                <w:szCs w:val="24"/>
              </w:rPr>
              <w:t>PS 6</w:t>
            </w:r>
          </w:p>
        </w:tc>
        <w:tc>
          <w:tcPr>
            <w:tcW w:w="6233" w:type="dxa"/>
            <w:shd w:val="clear" w:color="auto" w:fill="A8D08D"/>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Principiul speciilor noi folosite în exploatație</w:t>
            </w:r>
          </w:p>
          <w:p w:rsidR="002D7611" w:rsidRPr="002D7611" w:rsidRDefault="002D7611" w:rsidP="002D7611">
            <w:pPr>
              <w:jc w:val="both"/>
              <w:rPr>
                <w:rFonts w:ascii="Calibri" w:eastAsia="Calibri" w:hAnsi="Calibri" w:cs="Times New Roman"/>
                <w:i/>
                <w:sz w:val="24"/>
                <w:szCs w:val="24"/>
              </w:rPr>
            </w:pPr>
            <w:r w:rsidRPr="002D7611">
              <w:rPr>
                <w:rFonts w:ascii="Calibri" w:eastAsia="Calibri" w:hAnsi="Calibri" w:cs="Times New Roman"/>
                <w:i/>
                <w:sz w:val="24"/>
                <w:szCs w:val="24"/>
              </w:rPr>
              <w:t>Punctajul se va acorda proporțional cu gradul de acoperire al bazei de producție cu specii noi.</w:t>
            </w:r>
          </w:p>
          <w:p w:rsidR="002D7611" w:rsidRPr="002D7611" w:rsidRDefault="002D7611" w:rsidP="002D7611">
            <w:pPr>
              <w:jc w:val="both"/>
              <w:rPr>
                <w:rFonts w:ascii="Calibri" w:eastAsia="Calibri" w:hAnsi="Calibri" w:cs="Times New Roman"/>
                <w:i/>
                <w:sz w:val="24"/>
                <w:szCs w:val="24"/>
              </w:rPr>
            </w:pPr>
            <w:r w:rsidRPr="002D7611">
              <w:rPr>
                <w:rFonts w:ascii="Calibri" w:eastAsia="Calibri" w:hAnsi="Calibri" w:cs="Times New Roman"/>
                <w:i/>
                <w:sz w:val="24"/>
                <w:szCs w:val="24"/>
              </w:rPr>
              <w:t>Speciile sau soiurile autohtone pot fi încadrate în termenul „specii noi”.</w:t>
            </w:r>
          </w:p>
        </w:tc>
        <w:tc>
          <w:tcPr>
            <w:tcW w:w="1553" w:type="dxa"/>
            <w:shd w:val="clear" w:color="auto" w:fill="8EAADB"/>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10p</w:t>
            </w:r>
          </w:p>
        </w:tc>
      </w:tr>
      <w:tr w:rsidR="002D7611" w:rsidRPr="002D7611" w:rsidTr="0096684A">
        <w:tc>
          <w:tcPr>
            <w:tcW w:w="1271" w:type="dxa"/>
            <w:shd w:val="clear" w:color="auto" w:fill="C45911"/>
          </w:tcPr>
          <w:p w:rsidR="002D7611" w:rsidRPr="002D7611" w:rsidRDefault="002D7611" w:rsidP="002D7611">
            <w:pPr>
              <w:jc w:val="both"/>
              <w:rPr>
                <w:rFonts w:ascii="Calibri" w:eastAsia="Calibri" w:hAnsi="Calibri" w:cs="Times New Roman"/>
                <w:b/>
                <w:sz w:val="24"/>
                <w:szCs w:val="24"/>
              </w:rPr>
            </w:pPr>
          </w:p>
        </w:tc>
        <w:tc>
          <w:tcPr>
            <w:tcW w:w="6233" w:type="dxa"/>
            <w:shd w:val="clear" w:color="auto" w:fill="538135"/>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T O  T A L</w:t>
            </w:r>
          </w:p>
        </w:tc>
        <w:tc>
          <w:tcPr>
            <w:tcW w:w="1553" w:type="dxa"/>
            <w:shd w:val="clear" w:color="auto" w:fill="2F5496"/>
          </w:tcPr>
          <w:p w:rsidR="002D7611" w:rsidRPr="002D7611" w:rsidRDefault="002D7611" w:rsidP="002D7611">
            <w:pPr>
              <w:jc w:val="both"/>
              <w:rPr>
                <w:rFonts w:ascii="Calibri" w:eastAsia="Calibri" w:hAnsi="Calibri" w:cs="Times New Roman"/>
                <w:b/>
                <w:sz w:val="24"/>
                <w:szCs w:val="24"/>
              </w:rPr>
            </w:pPr>
            <w:r w:rsidRPr="002D7611">
              <w:rPr>
                <w:rFonts w:ascii="Calibri" w:eastAsia="Calibri" w:hAnsi="Calibri" w:cs="Times New Roman"/>
                <w:b/>
                <w:sz w:val="24"/>
                <w:szCs w:val="24"/>
              </w:rPr>
              <w:t xml:space="preserve">       100</w:t>
            </w:r>
          </w:p>
        </w:tc>
      </w:tr>
    </w:tbl>
    <w:p w:rsidR="002D7611" w:rsidRPr="002D7611" w:rsidRDefault="002D7611" w:rsidP="002D7611">
      <w:pPr>
        <w:spacing w:after="0" w:line="240" w:lineRule="auto"/>
        <w:jc w:val="both"/>
        <w:rPr>
          <w:rFonts w:ascii="Calibri" w:eastAsia="Calibri" w:hAnsi="Calibri" w:cs="Times New Roman"/>
          <w:b/>
          <w:sz w:val="24"/>
          <w:szCs w:val="24"/>
        </w:rPr>
      </w:pPr>
    </w:p>
    <w:p w:rsidR="002D7611" w:rsidRPr="002D7611" w:rsidRDefault="002D7611" w:rsidP="002D7611">
      <w:pPr>
        <w:spacing w:after="0" w:line="240" w:lineRule="auto"/>
        <w:jc w:val="both"/>
        <w:rPr>
          <w:rFonts w:ascii="Calibri" w:eastAsia="Calibri" w:hAnsi="Calibri" w:cs="Times New Roman"/>
          <w:sz w:val="18"/>
          <w:szCs w:val="18"/>
        </w:rPr>
      </w:pPr>
    </w:p>
    <w:p w:rsidR="002D7611" w:rsidRPr="002D7611" w:rsidRDefault="002D7611" w:rsidP="002D7611">
      <w:pPr>
        <w:spacing w:after="0" w:line="240" w:lineRule="auto"/>
        <w:jc w:val="both"/>
        <w:rPr>
          <w:rFonts w:ascii="Calibri" w:eastAsia="Calibri" w:hAnsi="Calibri" w:cs="Times New Roman"/>
          <w:b/>
          <w:sz w:val="24"/>
          <w:szCs w:val="24"/>
        </w:rPr>
      </w:pPr>
      <w:bookmarkStart w:id="4" w:name="_Hlk486848349"/>
      <w:r w:rsidRPr="002D7611">
        <w:rPr>
          <w:rFonts w:ascii="Calibri" w:eastAsia="Calibri" w:hAnsi="Calibri" w:cs="Times New Roman"/>
          <w:b/>
          <w:sz w:val="24"/>
          <w:szCs w:val="24"/>
        </w:rPr>
        <w:t xml:space="preserve">         În situația în care unul sau mai multe proiecte vor avea punctaj egal, ierarhizarea lor se va face aplicând următoarele criterii de departajare :</w:t>
      </w:r>
    </w:p>
    <w:p w:rsidR="002D7611" w:rsidRPr="002D7611" w:rsidRDefault="002D7611" w:rsidP="002D7611">
      <w:pPr>
        <w:numPr>
          <w:ilvl w:val="0"/>
          <w:numId w:val="2"/>
        </w:numPr>
        <w:spacing w:after="0" w:line="240" w:lineRule="auto"/>
        <w:contextualSpacing/>
        <w:jc w:val="both"/>
        <w:rPr>
          <w:rFonts w:ascii="Calibri" w:eastAsia="Calibri" w:hAnsi="Calibri" w:cs="Times New Roman"/>
          <w:b/>
          <w:sz w:val="24"/>
          <w:szCs w:val="24"/>
        </w:rPr>
      </w:pPr>
      <w:r w:rsidRPr="002D7611">
        <w:rPr>
          <w:rFonts w:ascii="Calibri" w:eastAsia="Calibri" w:hAnsi="Calibri" w:cs="Times New Roman"/>
          <w:b/>
          <w:sz w:val="24"/>
          <w:szCs w:val="24"/>
        </w:rPr>
        <w:t>Vor avea prioritate proiectele care au punctaj mai mare la PS 2, apoi la PS 3, apoi la PS1, apoi la PS 5, apoi la PS 4;</w:t>
      </w:r>
    </w:p>
    <w:p w:rsidR="002D7611" w:rsidRPr="002D7611" w:rsidRDefault="002D7611" w:rsidP="002D7611">
      <w:pPr>
        <w:numPr>
          <w:ilvl w:val="0"/>
          <w:numId w:val="2"/>
        </w:numPr>
        <w:spacing w:after="0" w:line="240" w:lineRule="auto"/>
        <w:contextualSpacing/>
        <w:jc w:val="both"/>
        <w:rPr>
          <w:rFonts w:ascii="Calibri" w:eastAsia="Calibri" w:hAnsi="Calibri" w:cs="Times New Roman"/>
          <w:b/>
          <w:sz w:val="24"/>
          <w:szCs w:val="24"/>
        </w:rPr>
      </w:pPr>
      <w:r w:rsidRPr="002D7611">
        <w:rPr>
          <w:rFonts w:ascii="Calibri" w:eastAsia="Calibri" w:hAnsi="Calibri" w:cs="Times New Roman"/>
          <w:b/>
          <w:sz w:val="24"/>
          <w:szCs w:val="24"/>
        </w:rPr>
        <w:t>Dacă egalitatea persistă, vor avea prioritate proiectele al cărui reprezentant legal are nivelul de pregătire profesională de specialitate mai ridicat;</w:t>
      </w:r>
    </w:p>
    <w:p w:rsidR="002D7611" w:rsidRPr="002D7611" w:rsidRDefault="002D7611" w:rsidP="002D7611">
      <w:pPr>
        <w:numPr>
          <w:ilvl w:val="0"/>
          <w:numId w:val="2"/>
        </w:numPr>
        <w:spacing w:after="0" w:line="240" w:lineRule="auto"/>
        <w:contextualSpacing/>
        <w:jc w:val="both"/>
        <w:rPr>
          <w:rFonts w:ascii="Calibri" w:eastAsia="Calibri" w:hAnsi="Calibri" w:cs="Times New Roman"/>
          <w:b/>
          <w:sz w:val="24"/>
          <w:szCs w:val="24"/>
        </w:rPr>
      </w:pPr>
      <w:r w:rsidRPr="002D7611">
        <w:rPr>
          <w:rFonts w:ascii="Calibri" w:eastAsia="Calibri" w:hAnsi="Calibri" w:cs="Times New Roman"/>
          <w:b/>
          <w:sz w:val="24"/>
          <w:szCs w:val="24"/>
        </w:rPr>
        <w:t>Următorul criteriu de departajare va fi dimensiunea exploatației, având prioritate exploatațiile mai mici. Punctajul se va acorda în mod descrescător, pornind de la numărul de proiecte aflate la egalitate = număr maxim de puncte.</w:t>
      </w:r>
    </w:p>
    <w:bookmarkEnd w:id="4"/>
    <w:p w:rsidR="002D7611" w:rsidRPr="002D7611" w:rsidRDefault="002D7611" w:rsidP="002D7611">
      <w:pPr>
        <w:spacing w:after="0" w:line="240" w:lineRule="auto"/>
        <w:jc w:val="both"/>
        <w:rPr>
          <w:rFonts w:ascii="Calibri" w:eastAsia="Calibri" w:hAnsi="Calibri" w:cs="Times New Roman"/>
          <w:b/>
          <w:sz w:val="18"/>
          <w:szCs w:val="18"/>
        </w:rPr>
      </w:pPr>
    </w:p>
    <w:p w:rsidR="002D7611" w:rsidRPr="002D7611" w:rsidRDefault="002D7611" w:rsidP="002D7611">
      <w:pPr>
        <w:rPr>
          <w:b/>
          <w:sz w:val="24"/>
          <w:szCs w:val="24"/>
        </w:rPr>
      </w:pPr>
    </w:p>
    <w:p w:rsidR="002D7611" w:rsidRPr="002D7611" w:rsidRDefault="00E9590B" w:rsidP="002D7611">
      <w:pPr>
        <w:ind w:left="360"/>
        <w:contextualSpacing/>
        <w:rPr>
          <w:b/>
          <w:color w:val="FF0000"/>
          <w:sz w:val="24"/>
          <w:szCs w:val="24"/>
        </w:rPr>
      </w:pPr>
      <w:r>
        <w:rPr>
          <w:b/>
          <w:color w:val="FF0000"/>
          <w:sz w:val="24"/>
          <w:szCs w:val="24"/>
        </w:rPr>
        <w:lastRenderedPageBreak/>
        <w:t xml:space="preserve">       </w:t>
      </w:r>
      <w:r w:rsidR="002D7611">
        <w:rPr>
          <w:b/>
          <w:color w:val="FF0000"/>
          <w:sz w:val="24"/>
          <w:szCs w:val="24"/>
        </w:rPr>
        <w:t>10.</w:t>
      </w:r>
      <w:r w:rsidR="002D7611" w:rsidRPr="002D7611">
        <w:rPr>
          <w:b/>
          <w:color w:val="FF0000"/>
          <w:sz w:val="24"/>
          <w:szCs w:val="24"/>
        </w:rPr>
        <w:t>DATA ȘI MODUL DE ANUNȚARE A REZULTATELOR PROCESULUI DE SELECȚIE</w:t>
      </w:r>
    </w:p>
    <w:p w:rsidR="002D7611" w:rsidRPr="002D7611" w:rsidRDefault="002D7611" w:rsidP="002D7611">
      <w:pPr>
        <w:jc w:val="both"/>
        <w:rPr>
          <w:b/>
          <w:sz w:val="24"/>
          <w:szCs w:val="24"/>
          <w:lang w:val="en-US"/>
        </w:rPr>
      </w:pPr>
      <w:r w:rsidRPr="002D7611">
        <w:rPr>
          <w:b/>
          <w:sz w:val="24"/>
          <w:szCs w:val="24"/>
        </w:rPr>
        <w:t xml:space="preserve">          Rezultatele procedurii de selecție a proiectelor depuse pentru Măsura 2/2A „Sprijinirea sectorului  agricol și agroindustrial pentru dezvoltarea economică locală ”, în cadrul apelului de selecție a sesiunii cu numărul de referință 1/2017-M2/2A au ca termen de publicare data de </w:t>
      </w:r>
      <w:r w:rsidRPr="002D7611">
        <w:rPr>
          <w:b/>
          <w:color w:val="FF0000"/>
          <w:sz w:val="24"/>
          <w:szCs w:val="24"/>
        </w:rPr>
        <w:t>24.08.2017, ora 12.00.</w:t>
      </w:r>
    </w:p>
    <w:p w:rsidR="002D7611" w:rsidRPr="002D7611" w:rsidRDefault="002D7611" w:rsidP="002D7611">
      <w:pPr>
        <w:jc w:val="both"/>
        <w:rPr>
          <w:b/>
          <w:sz w:val="24"/>
          <w:szCs w:val="24"/>
        </w:rPr>
      </w:pPr>
      <w:r w:rsidRPr="002D7611">
        <w:rPr>
          <w:b/>
          <w:sz w:val="24"/>
          <w:szCs w:val="24"/>
        </w:rPr>
        <w:t xml:space="preserve">          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p>
    <w:p w:rsidR="002D7611" w:rsidRPr="002D7611" w:rsidRDefault="002D7611" w:rsidP="002D7611">
      <w:pPr>
        <w:jc w:val="both"/>
        <w:rPr>
          <w:b/>
          <w:color w:val="2F5496" w:themeColor="accent1" w:themeShade="BF"/>
          <w:sz w:val="24"/>
          <w:szCs w:val="24"/>
        </w:rPr>
      </w:pPr>
      <w:r w:rsidRPr="002D7611">
        <w:rPr>
          <w:b/>
          <w:sz w:val="24"/>
          <w:szCs w:val="24"/>
        </w:rPr>
        <w:t xml:space="preserve">                                                        </w:t>
      </w:r>
      <w:hyperlink r:id="rId11"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2D7611" w:rsidRPr="002D7611" w:rsidRDefault="002D7611" w:rsidP="002D7611">
      <w:pPr>
        <w:jc w:val="both"/>
        <w:rPr>
          <w:b/>
          <w:color w:val="FF0000"/>
          <w:sz w:val="24"/>
          <w:szCs w:val="24"/>
        </w:rPr>
      </w:pPr>
      <w:r w:rsidRPr="002D7611">
        <w:rPr>
          <w:b/>
          <w:sz w:val="24"/>
          <w:szCs w:val="24"/>
        </w:rPr>
        <w:t xml:space="preserve">          După publicarea raportului de selecție, solicitanții au la dispoziție </w:t>
      </w:r>
      <w:r w:rsidRPr="002D7611">
        <w:rPr>
          <w:b/>
          <w:color w:val="FF0000"/>
          <w:sz w:val="24"/>
          <w:szCs w:val="24"/>
        </w:rPr>
        <w:t xml:space="preserve">5 (cinci) </w:t>
      </w:r>
      <w:r w:rsidRPr="002D7611">
        <w:rPr>
          <w:b/>
          <w:sz w:val="24"/>
          <w:szCs w:val="24"/>
        </w:rPr>
        <w:t xml:space="preserve">zile pentru depunerea contestațiilor, până pe data de </w:t>
      </w:r>
      <w:r w:rsidRPr="002D7611">
        <w:rPr>
          <w:b/>
          <w:color w:val="FF0000"/>
          <w:sz w:val="24"/>
          <w:szCs w:val="24"/>
        </w:rPr>
        <w:t>29.08.2017, ora 12.00.</w:t>
      </w:r>
    </w:p>
    <w:p w:rsidR="002D7611" w:rsidRPr="002D7611" w:rsidRDefault="002D7611" w:rsidP="002D7611">
      <w:pPr>
        <w:jc w:val="both"/>
        <w:rPr>
          <w:b/>
          <w:color w:val="FF0000"/>
          <w:sz w:val="24"/>
          <w:szCs w:val="24"/>
        </w:rPr>
      </w:pPr>
      <w:r w:rsidRPr="002D7611">
        <w:rPr>
          <w:b/>
          <w:color w:val="FF0000"/>
          <w:sz w:val="24"/>
          <w:szCs w:val="24"/>
        </w:rPr>
        <w:t xml:space="preserve">          Publicarea raportului final de selecție are ca termen data de 01.09.2017, iar pe data de 04.09.2017 se va proceda la notificarea solicitanților.</w:t>
      </w:r>
    </w:p>
    <w:p w:rsidR="002D7611" w:rsidRPr="002D7611" w:rsidRDefault="002D7611" w:rsidP="002D7611">
      <w:pPr>
        <w:jc w:val="both"/>
        <w:rPr>
          <w:b/>
          <w:color w:val="FF0000"/>
          <w:sz w:val="24"/>
          <w:szCs w:val="24"/>
        </w:rPr>
      </w:pPr>
    </w:p>
    <w:p w:rsidR="002D7611" w:rsidRPr="002D7611" w:rsidRDefault="002D7611" w:rsidP="002D7611">
      <w:pPr>
        <w:ind w:left="720"/>
        <w:contextualSpacing/>
        <w:jc w:val="both"/>
        <w:rPr>
          <w:b/>
          <w:color w:val="FF0000"/>
          <w:sz w:val="24"/>
          <w:szCs w:val="24"/>
        </w:rPr>
      </w:pPr>
      <w:r>
        <w:rPr>
          <w:b/>
          <w:color w:val="FF0000"/>
          <w:sz w:val="24"/>
          <w:szCs w:val="24"/>
        </w:rPr>
        <w:t>11.</w:t>
      </w:r>
      <w:r w:rsidRPr="002D7611">
        <w:rPr>
          <w:b/>
          <w:color w:val="FF0000"/>
          <w:sz w:val="24"/>
          <w:szCs w:val="24"/>
        </w:rPr>
        <w:t>DATE DE CONTACT ALE GAL „</w:t>
      </w:r>
      <w:r w:rsidRPr="002D7611">
        <w:rPr>
          <w:b/>
          <w:i/>
          <w:color w:val="FF0000"/>
          <w:sz w:val="24"/>
          <w:szCs w:val="24"/>
        </w:rPr>
        <w:t>Histria-Razim-Hamangia”</w:t>
      </w:r>
    </w:p>
    <w:p w:rsidR="002D7611" w:rsidRPr="002D7611" w:rsidRDefault="002D7611" w:rsidP="002D7611">
      <w:pPr>
        <w:ind w:left="720"/>
        <w:contextualSpacing/>
        <w:jc w:val="both"/>
        <w:rPr>
          <w:b/>
          <w:color w:val="FF0000"/>
          <w:sz w:val="24"/>
          <w:szCs w:val="24"/>
        </w:rPr>
      </w:pPr>
    </w:p>
    <w:p w:rsidR="002D7611" w:rsidRPr="002D7611" w:rsidRDefault="002D7611" w:rsidP="002D7611">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2D7611" w:rsidRPr="002D7611" w:rsidRDefault="002D7611" w:rsidP="002D7611">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2D7611" w:rsidRPr="002D7611" w:rsidRDefault="002D7611" w:rsidP="002D7611">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2"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2D7611" w:rsidRDefault="002D7611" w:rsidP="002D7611">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3" w:history="1">
        <w:r w:rsidRPr="002D7611">
          <w:rPr>
            <w:rFonts w:ascii="Calibri" w:eastAsia="Times New Roman" w:hAnsi="Calibri" w:cs="Times New Roman"/>
            <w:color w:val="0563C1" w:themeColor="hyperlink"/>
            <w:kern w:val="24"/>
            <w:sz w:val="24"/>
            <w:szCs w:val="24"/>
            <w:u w:val="single"/>
            <w:lang w:eastAsia="ro-RO"/>
          </w:rPr>
          <w:t>www.gal-histria.ro</w:t>
        </w:r>
      </w:hyperlink>
    </w:p>
    <w:p w:rsidR="00076433" w:rsidRPr="00EA2BF8" w:rsidRDefault="00076433" w:rsidP="00076433">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076433" w:rsidRPr="00EA2BF8" w:rsidRDefault="00076433" w:rsidP="00076433">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076433" w:rsidRPr="00EA2BF8" w:rsidRDefault="00076433" w:rsidP="00076433">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2D7611" w:rsidRPr="002D7611" w:rsidRDefault="002D7611" w:rsidP="002D7611">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2D7611" w:rsidRPr="002D7611" w:rsidRDefault="002D7611" w:rsidP="002D7611">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2D7611" w:rsidRPr="002D7611" w:rsidRDefault="002D7611" w:rsidP="002D7611">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2D7611" w:rsidRPr="002D7611" w:rsidRDefault="002D7611" w:rsidP="002D7611">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2D7611" w:rsidRPr="002D7611" w:rsidRDefault="002D7611" w:rsidP="002D7611">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 xml:space="preserve">având în vedere că atât contractarea cât și procedurile de plată se vor face de către AFIR, beneficiarii Măsurii 2/2A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2D7611" w:rsidRPr="002D7611" w:rsidRDefault="002D7611" w:rsidP="002D7611">
      <w:pPr>
        <w:ind w:left="720"/>
        <w:contextualSpacing/>
        <w:jc w:val="both"/>
        <w:rPr>
          <w:b/>
          <w:color w:val="FF0000"/>
          <w:sz w:val="24"/>
          <w:szCs w:val="24"/>
        </w:rPr>
      </w:pPr>
    </w:p>
    <w:p w:rsidR="007E7655" w:rsidRDefault="007E7655"/>
    <w:sectPr w:rsidR="007E7655" w:rsidSect="00966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C247F59"/>
    <w:multiLevelType w:val="hybridMultilevel"/>
    <w:tmpl w:val="86A03892"/>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353"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2744B2"/>
    <w:multiLevelType w:val="hybridMultilevel"/>
    <w:tmpl w:val="3D7AE8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6A905C8"/>
    <w:multiLevelType w:val="hybridMultilevel"/>
    <w:tmpl w:val="E6A882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86A5BFB"/>
    <w:multiLevelType w:val="hybridMultilevel"/>
    <w:tmpl w:val="F54E4064"/>
    <w:lvl w:ilvl="0" w:tplc="04180007">
      <w:start w:val="1"/>
      <w:numFmt w:val="bullet"/>
      <w:lvlText w:val=""/>
      <w:lvlPicBulletId w:val="0"/>
      <w:lvlJc w:val="left"/>
      <w:pPr>
        <w:ind w:left="502"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5A4579"/>
    <w:multiLevelType w:val="hybridMultilevel"/>
    <w:tmpl w:val="E97CE7F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665626"/>
    <w:multiLevelType w:val="hybridMultilevel"/>
    <w:tmpl w:val="9048C1B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15:restartNumberingAfterBreak="0">
    <w:nsid w:val="29137183"/>
    <w:multiLevelType w:val="hybridMultilevel"/>
    <w:tmpl w:val="F16EBF1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A3156D5"/>
    <w:multiLevelType w:val="hybridMultilevel"/>
    <w:tmpl w:val="B346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14" w15:restartNumberingAfterBreak="0">
    <w:nsid w:val="36D67330"/>
    <w:multiLevelType w:val="hybridMultilevel"/>
    <w:tmpl w:val="A95E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6"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E81209D"/>
    <w:multiLevelType w:val="hybridMultilevel"/>
    <w:tmpl w:val="ACFA5FC8"/>
    <w:lvl w:ilvl="0" w:tplc="0418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33826"/>
    <w:multiLevelType w:val="hybridMultilevel"/>
    <w:tmpl w:val="76643696"/>
    <w:lvl w:ilvl="0" w:tplc="A894D32A">
      <w:start w:val="1"/>
      <w:numFmt w:val="decimal"/>
      <w:lvlText w:val="%1."/>
      <w:lvlJc w:val="left"/>
      <w:pPr>
        <w:ind w:left="735" w:hanging="360"/>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19"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353FC"/>
    <w:multiLevelType w:val="singleLevel"/>
    <w:tmpl w:val="4AB0C46C"/>
    <w:lvl w:ilvl="0">
      <w:start w:val="1"/>
      <w:numFmt w:val="upperRoman"/>
      <w:pStyle w:val="Titlu8"/>
      <w:lvlText w:val="%1."/>
      <w:lvlJc w:val="left"/>
      <w:pPr>
        <w:tabs>
          <w:tab w:val="num" w:pos="720"/>
        </w:tabs>
        <w:ind w:left="720" w:hanging="720"/>
      </w:pPr>
      <w:rPr>
        <w:rFonts w:hint="default"/>
      </w:rPr>
    </w:lvl>
  </w:abstractNum>
  <w:abstractNum w:abstractNumId="22"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C61FA"/>
    <w:multiLevelType w:val="hybridMultilevel"/>
    <w:tmpl w:val="E9225E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7223056B"/>
    <w:multiLevelType w:val="hybridMultilevel"/>
    <w:tmpl w:val="7223056B"/>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26" w15:restartNumberingAfterBreak="0">
    <w:nsid w:val="7223056C"/>
    <w:multiLevelType w:val="hybridMultilevel"/>
    <w:tmpl w:val="7223056C"/>
    <w:lvl w:ilvl="0" w:tplc="342ABFEC">
      <w:start w:val="1"/>
      <w:numFmt w:val="bullet"/>
      <w:lvlText w:val=""/>
      <w:lvlJc w:val="left"/>
      <w:pPr>
        <w:tabs>
          <w:tab w:val="num" w:pos="720"/>
        </w:tabs>
        <w:ind w:left="720" w:hanging="360"/>
      </w:pPr>
      <w:rPr>
        <w:rFonts w:ascii="Symbol" w:hAnsi="Symbol"/>
      </w:rPr>
    </w:lvl>
    <w:lvl w:ilvl="1" w:tplc="6F1E581E">
      <w:start w:val="1"/>
      <w:numFmt w:val="bullet"/>
      <w:lvlText w:val="o"/>
      <w:lvlJc w:val="left"/>
      <w:pPr>
        <w:tabs>
          <w:tab w:val="num" w:pos="1440"/>
        </w:tabs>
        <w:ind w:left="1440" w:hanging="360"/>
      </w:pPr>
      <w:rPr>
        <w:rFonts w:ascii="Courier New" w:hAnsi="Courier New"/>
      </w:rPr>
    </w:lvl>
    <w:lvl w:ilvl="2" w:tplc="CAA83756">
      <w:start w:val="1"/>
      <w:numFmt w:val="bullet"/>
      <w:lvlText w:val=""/>
      <w:lvlJc w:val="left"/>
      <w:pPr>
        <w:tabs>
          <w:tab w:val="num" w:pos="2160"/>
        </w:tabs>
        <w:ind w:left="2160" w:hanging="360"/>
      </w:pPr>
      <w:rPr>
        <w:rFonts w:ascii="Wingdings" w:hAnsi="Wingdings"/>
      </w:rPr>
    </w:lvl>
    <w:lvl w:ilvl="3" w:tplc="5A9453E0">
      <w:start w:val="1"/>
      <w:numFmt w:val="bullet"/>
      <w:lvlText w:val=""/>
      <w:lvlJc w:val="left"/>
      <w:pPr>
        <w:tabs>
          <w:tab w:val="num" w:pos="2880"/>
        </w:tabs>
        <w:ind w:left="2880" w:hanging="360"/>
      </w:pPr>
      <w:rPr>
        <w:rFonts w:ascii="Symbol" w:hAnsi="Symbol"/>
      </w:rPr>
    </w:lvl>
    <w:lvl w:ilvl="4" w:tplc="3CBA1B6A">
      <w:start w:val="1"/>
      <w:numFmt w:val="bullet"/>
      <w:lvlText w:val="o"/>
      <w:lvlJc w:val="left"/>
      <w:pPr>
        <w:tabs>
          <w:tab w:val="num" w:pos="3600"/>
        </w:tabs>
        <w:ind w:left="3600" w:hanging="360"/>
      </w:pPr>
      <w:rPr>
        <w:rFonts w:ascii="Courier New" w:hAnsi="Courier New"/>
      </w:rPr>
    </w:lvl>
    <w:lvl w:ilvl="5" w:tplc="33EC62EE">
      <w:start w:val="1"/>
      <w:numFmt w:val="bullet"/>
      <w:lvlText w:val=""/>
      <w:lvlJc w:val="left"/>
      <w:pPr>
        <w:tabs>
          <w:tab w:val="num" w:pos="4320"/>
        </w:tabs>
        <w:ind w:left="4320" w:hanging="360"/>
      </w:pPr>
      <w:rPr>
        <w:rFonts w:ascii="Wingdings" w:hAnsi="Wingdings"/>
      </w:rPr>
    </w:lvl>
    <w:lvl w:ilvl="6" w:tplc="9E86F934">
      <w:start w:val="1"/>
      <w:numFmt w:val="bullet"/>
      <w:lvlText w:val=""/>
      <w:lvlJc w:val="left"/>
      <w:pPr>
        <w:tabs>
          <w:tab w:val="num" w:pos="5040"/>
        </w:tabs>
        <w:ind w:left="5040" w:hanging="360"/>
      </w:pPr>
      <w:rPr>
        <w:rFonts w:ascii="Symbol" w:hAnsi="Symbol"/>
      </w:rPr>
    </w:lvl>
    <w:lvl w:ilvl="7" w:tplc="C0F4EC60">
      <w:start w:val="1"/>
      <w:numFmt w:val="bullet"/>
      <w:lvlText w:val="o"/>
      <w:lvlJc w:val="left"/>
      <w:pPr>
        <w:tabs>
          <w:tab w:val="num" w:pos="5760"/>
        </w:tabs>
        <w:ind w:left="5760" w:hanging="360"/>
      </w:pPr>
      <w:rPr>
        <w:rFonts w:ascii="Courier New" w:hAnsi="Courier New"/>
      </w:rPr>
    </w:lvl>
    <w:lvl w:ilvl="8" w:tplc="E6DC4A90">
      <w:start w:val="1"/>
      <w:numFmt w:val="bullet"/>
      <w:lvlText w:val=""/>
      <w:lvlJc w:val="left"/>
      <w:pPr>
        <w:tabs>
          <w:tab w:val="num" w:pos="6480"/>
        </w:tabs>
        <w:ind w:left="6480" w:hanging="360"/>
      </w:pPr>
      <w:rPr>
        <w:rFonts w:ascii="Wingdings" w:hAnsi="Wingdings"/>
      </w:rPr>
    </w:lvl>
  </w:abstractNum>
  <w:abstractNum w:abstractNumId="27"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7763C39"/>
    <w:multiLevelType w:val="hybridMultilevel"/>
    <w:tmpl w:val="45900B22"/>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1"/>
  </w:num>
  <w:num w:numId="2">
    <w:abstractNumId w:val="18"/>
  </w:num>
  <w:num w:numId="3">
    <w:abstractNumId w:val="29"/>
  </w:num>
  <w:num w:numId="4">
    <w:abstractNumId w:val="9"/>
  </w:num>
  <w:num w:numId="5">
    <w:abstractNumId w:val="27"/>
  </w:num>
  <w:num w:numId="6">
    <w:abstractNumId w:val="25"/>
  </w:num>
  <w:num w:numId="7">
    <w:abstractNumId w:val="26"/>
  </w:num>
  <w:num w:numId="8">
    <w:abstractNumId w:val="20"/>
  </w:num>
  <w:num w:numId="9">
    <w:abstractNumId w:val="19"/>
  </w:num>
  <w:num w:numId="10">
    <w:abstractNumId w:val="22"/>
  </w:num>
  <w:num w:numId="11">
    <w:abstractNumId w:val="12"/>
  </w:num>
  <w:num w:numId="12">
    <w:abstractNumId w:val="14"/>
  </w:num>
  <w:num w:numId="13">
    <w:abstractNumId w:val="7"/>
  </w:num>
  <w:num w:numId="14">
    <w:abstractNumId w:val="1"/>
  </w:num>
  <w:num w:numId="15">
    <w:abstractNumId w:val="15"/>
  </w:num>
  <w:num w:numId="16">
    <w:abstractNumId w:val="13"/>
  </w:num>
  <w:num w:numId="17">
    <w:abstractNumId w:val="23"/>
  </w:num>
  <w:num w:numId="18">
    <w:abstractNumId w:val="28"/>
  </w:num>
  <w:num w:numId="19">
    <w:abstractNumId w:val="0"/>
  </w:num>
  <w:num w:numId="20">
    <w:abstractNumId w:val="16"/>
  </w:num>
  <w:num w:numId="21">
    <w:abstractNumId w:val="2"/>
  </w:num>
  <w:num w:numId="22">
    <w:abstractNumId w:val="24"/>
  </w:num>
  <w:num w:numId="23">
    <w:abstractNumId w:val="11"/>
  </w:num>
  <w:num w:numId="24">
    <w:abstractNumId w:val="10"/>
  </w:num>
  <w:num w:numId="25">
    <w:abstractNumId w:val="5"/>
  </w:num>
  <w:num w:numId="26">
    <w:abstractNumId w:val="8"/>
  </w:num>
  <w:num w:numId="27">
    <w:abstractNumId w:val="6"/>
  </w:num>
  <w:num w:numId="28">
    <w:abstractNumId w:val="17"/>
  </w:num>
  <w:num w:numId="29">
    <w:abstractNumId w:val="4"/>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611"/>
    <w:rsid w:val="00076433"/>
    <w:rsid w:val="002D7611"/>
    <w:rsid w:val="007E7655"/>
    <w:rsid w:val="0096684A"/>
    <w:rsid w:val="00E9590B"/>
    <w:rsid w:val="00F047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E106"/>
  <w15:chartTrackingRefBased/>
  <w15:docId w15:val="{892E7854-568D-459E-90CA-C7FF5199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link w:val="Titlu1Caracter"/>
    <w:qFormat/>
    <w:rsid w:val="002D7611"/>
    <w:pPr>
      <w:keepNext/>
      <w:spacing w:after="0" w:line="240" w:lineRule="auto"/>
      <w:outlineLvl w:val="0"/>
    </w:pPr>
    <w:rPr>
      <w:rFonts w:ascii="Times New Roman" w:eastAsia="Times New Roman" w:hAnsi="Times New Roman" w:cs="Times New Roman"/>
      <w:b/>
      <w:bCs/>
      <w:sz w:val="24"/>
      <w:szCs w:val="20"/>
      <w:lang w:eastAsia="x-none"/>
    </w:rPr>
  </w:style>
  <w:style w:type="paragraph" w:styleId="Titlu2">
    <w:name w:val="heading 2"/>
    <w:basedOn w:val="Normal"/>
    <w:next w:val="Normal"/>
    <w:link w:val="Titlu2Caracter"/>
    <w:qFormat/>
    <w:rsid w:val="002D7611"/>
    <w:pPr>
      <w:keepNext/>
      <w:spacing w:after="0" w:line="240" w:lineRule="auto"/>
      <w:jc w:val="center"/>
      <w:outlineLvl w:val="1"/>
    </w:pPr>
    <w:rPr>
      <w:rFonts w:ascii="Times New Roman" w:eastAsia="Times New Roman" w:hAnsi="Times New Roman" w:cs="Times New Roman"/>
      <w:b/>
      <w:i/>
      <w:sz w:val="44"/>
      <w:szCs w:val="24"/>
      <w:lang w:val="fr-FR" w:eastAsia="fr-FR"/>
    </w:rPr>
  </w:style>
  <w:style w:type="paragraph" w:styleId="Titlu3">
    <w:name w:val="heading 3"/>
    <w:aliases w:val=" Caracter,Caracter"/>
    <w:basedOn w:val="Normal"/>
    <w:next w:val="Normal"/>
    <w:link w:val="Titlu3Caracter"/>
    <w:qFormat/>
    <w:rsid w:val="002D7611"/>
    <w:pPr>
      <w:keepNext/>
      <w:spacing w:after="0" w:line="240" w:lineRule="auto"/>
      <w:ind w:left="360"/>
      <w:jc w:val="both"/>
      <w:outlineLvl w:val="2"/>
    </w:pPr>
    <w:rPr>
      <w:rFonts w:ascii="Times New Roman" w:eastAsia="Times New Roman" w:hAnsi="Times New Roman" w:cs="Times New Roman"/>
      <w:b/>
      <w:bCs/>
      <w:i/>
      <w:iCs/>
      <w:sz w:val="24"/>
      <w:szCs w:val="20"/>
      <w:lang w:val="x-none"/>
    </w:rPr>
  </w:style>
  <w:style w:type="paragraph" w:styleId="Titlu4">
    <w:name w:val="heading 4"/>
    <w:basedOn w:val="Normal"/>
    <w:next w:val="Normal"/>
    <w:link w:val="Titlu4Caracter"/>
    <w:qFormat/>
    <w:rsid w:val="002D7611"/>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cs="Times New Roman"/>
      <w:b/>
      <w:i/>
      <w:sz w:val="20"/>
      <w:szCs w:val="20"/>
      <w:lang w:val="fr-FR" w:eastAsia="fr-FR"/>
    </w:rPr>
  </w:style>
  <w:style w:type="paragraph" w:styleId="Titlu5">
    <w:name w:val="heading 5"/>
    <w:basedOn w:val="Normal"/>
    <w:next w:val="Normal"/>
    <w:link w:val="Titlu5Caracter"/>
    <w:qFormat/>
    <w:rsid w:val="002D7611"/>
    <w:pPr>
      <w:keepNext/>
      <w:spacing w:after="0" w:line="240" w:lineRule="auto"/>
      <w:jc w:val="center"/>
      <w:outlineLvl w:val="4"/>
    </w:pPr>
    <w:rPr>
      <w:rFonts w:ascii="Times New Roman" w:eastAsia="Times New Roman" w:hAnsi="Times New Roman" w:cs="Times New Roman"/>
      <w:b/>
      <w:sz w:val="24"/>
      <w:szCs w:val="20"/>
      <w:lang w:eastAsia="x-none"/>
    </w:rPr>
  </w:style>
  <w:style w:type="paragraph" w:styleId="Titlu6">
    <w:name w:val="heading 6"/>
    <w:basedOn w:val="Normal"/>
    <w:next w:val="Normal"/>
    <w:link w:val="Titlu6Caracter"/>
    <w:qFormat/>
    <w:rsid w:val="002D7611"/>
    <w:pPr>
      <w:keepNext/>
      <w:tabs>
        <w:tab w:val="left" w:pos="5505"/>
      </w:tabs>
      <w:spacing w:after="0" w:line="240" w:lineRule="auto"/>
      <w:jc w:val="center"/>
      <w:outlineLvl w:val="5"/>
    </w:pPr>
    <w:rPr>
      <w:rFonts w:ascii="Times New Roman" w:eastAsia="Times New Roman" w:hAnsi="Times New Roman" w:cs="Times New Roman"/>
      <w:b/>
      <w:sz w:val="24"/>
      <w:szCs w:val="24"/>
      <w:lang w:eastAsia="x-none"/>
    </w:rPr>
  </w:style>
  <w:style w:type="paragraph" w:styleId="Titlu7">
    <w:name w:val="heading 7"/>
    <w:basedOn w:val="Normal"/>
    <w:next w:val="Normal"/>
    <w:link w:val="Titlu7Caracter"/>
    <w:qFormat/>
    <w:rsid w:val="002D7611"/>
    <w:pPr>
      <w:keepNext/>
      <w:pBdr>
        <w:top w:val="single" w:sz="4" w:space="1" w:color="auto"/>
        <w:left w:val="single" w:sz="4" w:space="4" w:color="auto"/>
        <w:bottom w:val="single" w:sz="4" w:space="1" w:color="auto"/>
        <w:right w:val="single" w:sz="4" w:space="4" w:color="auto"/>
      </w:pBdr>
      <w:spacing w:after="0" w:line="240" w:lineRule="auto"/>
      <w:outlineLvl w:val="6"/>
    </w:pPr>
    <w:rPr>
      <w:rFonts w:ascii="Times New Roman" w:eastAsia="Times New Roman" w:hAnsi="Times New Roman" w:cs="Times New Roman"/>
      <w:b/>
      <w:color w:val="0000FF"/>
      <w:szCs w:val="20"/>
      <w:u w:val="single"/>
      <w:lang w:val="fr-FR" w:eastAsia="fr-FR"/>
    </w:rPr>
  </w:style>
  <w:style w:type="paragraph" w:styleId="Titlu8">
    <w:name w:val="heading 8"/>
    <w:basedOn w:val="Normal"/>
    <w:next w:val="Normal"/>
    <w:link w:val="Titlu8Caracter"/>
    <w:qFormat/>
    <w:rsid w:val="002D7611"/>
    <w:pPr>
      <w:keepNext/>
      <w:numPr>
        <w:numId w:val="1"/>
      </w:numPr>
      <w:tabs>
        <w:tab w:val="right" w:pos="8505"/>
      </w:tabs>
      <w:spacing w:after="0" w:line="240" w:lineRule="atLeast"/>
      <w:outlineLvl w:val="7"/>
    </w:pPr>
    <w:rPr>
      <w:rFonts w:ascii="Times New Roman" w:eastAsia="Times New Roman" w:hAnsi="Times New Roman" w:cs="Times New Roman"/>
      <w:b/>
      <w:sz w:val="20"/>
      <w:szCs w:val="20"/>
      <w:lang w:val="x-none" w:eastAsia="x-none"/>
    </w:rPr>
  </w:style>
  <w:style w:type="paragraph" w:styleId="Titlu9">
    <w:name w:val="heading 9"/>
    <w:basedOn w:val="Normal"/>
    <w:next w:val="Normal"/>
    <w:link w:val="Titlu9Caracter"/>
    <w:qFormat/>
    <w:rsid w:val="002D7611"/>
    <w:pPr>
      <w:keepNext/>
      <w:spacing w:after="0" w:line="240" w:lineRule="auto"/>
      <w:outlineLvl w:val="8"/>
    </w:pPr>
    <w:rPr>
      <w:rFonts w:ascii="Times New Roman" w:eastAsia="Times New Roman" w:hAnsi="Times New Roman" w:cs="Times New Roman"/>
      <w:color w:val="000000"/>
      <w:sz w:val="24"/>
      <w:szCs w:val="20"/>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2D7611"/>
    <w:rPr>
      <w:rFonts w:ascii="Times New Roman" w:eastAsia="Times New Roman" w:hAnsi="Times New Roman" w:cs="Times New Roman"/>
      <w:b/>
      <w:bCs/>
      <w:sz w:val="24"/>
      <w:szCs w:val="20"/>
      <w:lang w:eastAsia="x-none"/>
    </w:rPr>
  </w:style>
  <w:style w:type="character" w:customStyle="1" w:styleId="Titlu2Caracter">
    <w:name w:val="Titlu 2 Caracter"/>
    <w:basedOn w:val="Fontdeparagrafimplicit"/>
    <w:link w:val="Titlu2"/>
    <w:rsid w:val="002D7611"/>
    <w:rPr>
      <w:rFonts w:ascii="Times New Roman" w:eastAsia="Times New Roman" w:hAnsi="Times New Roman" w:cs="Times New Roman"/>
      <w:b/>
      <w:i/>
      <w:sz w:val="44"/>
      <w:szCs w:val="24"/>
      <w:lang w:val="fr-FR" w:eastAsia="fr-FR"/>
    </w:rPr>
  </w:style>
  <w:style w:type="character" w:customStyle="1" w:styleId="Titlu3Caracter">
    <w:name w:val="Titlu 3 Caracter"/>
    <w:aliases w:val=" Caracter Caracter,Caracter Caracter2"/>
    <w:basedOn w:val="Fontdeparagrafimplicit"/>
    <w:link w:val="Titlu3"/>
    <w:rsid w:val="002D7611"/>
    <w:rPr>
      <w:rFonts w:ascii="Times New Roman" w:eastAsia="Times New Roman" w:hAnsi="Times New Roman" w:cs="Times New Roman"/>
      <w:b/>
      <w:bCs/>
      <w:i/>
      <w:iCs/>
      <w:sz w:val="24"/>
      <w:szCs w:val="20"/>
      <w:lang w:val="x-none"/>
    </w:rPr>
  </w:style>
  <w:style w:type="character" w:customStyle="1" w:styleId="Titlu4Caracter">
    <w:name w:val="Titlu 4 Caracter"/>
    <w:basedOn w:val="Fontdeparagrafimplicit"/>
    <w:link w:val="Titlu4"/>
    <w:rsid w:val="002D7611"/>
    <w:rPr>
      <w:rFonts w:ascii="Times New Roman" w:eastAsia="Times New Roman" w:hAnsi="Times New Roman" w:cs="Times New Roman"/>
      <w:b/>
      <w:i/>
      <w:sz w:val="20"/>
      <w:szCs w:val="20"/>
      <w:lang w:val="fr-FR" w:eastAsia="fr-FR"/>
    </w:rPr>
  </w:style>
  <w:style w:type="character" w:customStyle="1" w:styleId="Titlu5Caracter">
    <w:name w:val="Titlu 5 Caracter"/>
    <w:basedOn w:val="Fontdeparagrafimplicit"/>
    <w:link w:val="Titlu5"/>
    <w:rsid w:val="002D7611"/>
    <w:rPr>
      <w:rFonts w:ascii="Times New Roman" w:eastAsia="Times New Roman" w:hAnsi="Times New Roman" w:cs="Times New Roman"/>
      <w:b/>
      <w:sz w:val="24"/>
      <w:szCs w:val="20"/>
      <w:lang w:eastAsia="x-none"/>
    </w:rPr>
  </w:style>
  <w:style w:type="character" w:customStyle="1" w:styleId="Titlu6Caracter">
    <w:name w:val="Titlu 6 Caracter"/>
    <w:basedOn w:val="Fontdeparagrafimplicit"/>
    <w:link w:val="Titlu6"/>
    <w:rsid w:val="002D7611"/>
    <w:rPr>
      <w:rFonts w:ascii="Times New Roman" w:eastAsia="Times New Roman" w:hAnsi="Times New Roman" w:cs="Times New Roman"/>
      <w:b/>
      <w:sz w:val="24"/>
      <w:szCs w:val="24"/>
      <w:lang w:eastAsia="x-none"/>
    </w:rPr>
  </w:style>
  <w:style w:type="character" w:customStyle="1" w:styleId="Titlu7Caracter">
    <w:name w:val="Titlu 7 Caracter"/>
    <w:basedOn w:val="Fontdeparagrafimplicit"/>
    <w:link w:val="Titlu7"/>
    <w:rsid w:val="002D7611"/>
    <w:rPr>
      <w:rFonts w:ascii="Times New Roman" w:eastAsia="Times New Roman" w:hAnsi="Times New Roman" w:cs="Times New Roman"/>
      <w:b/>
      <w:color w:val="0000FF"/>
      <w:szCs w:val="20"/>
      <w:u w:val="single"/>
      <w:lang w:val="fr-FR" w:eastAsia="fr-FR"/>
    </w:rPr>
  </w:style>
  <w:style w:type="character" w:customStyle="1" w:styleId="Titlu8Caracter">
    <w:name w:val="Titlu 8 Caracter"/>
    <w:basedOn w:val="Fontdeparagrafimplicit"/>
    <w:link w:val="Titlu8"/>
    <w:rsid w:val="002D7611"/>
    <w:rPr>
      <w:rFonts w:ascii="Times New Roman" w:eastAsia="Times New Roman" w:hAnsi="Times New Roman" w:cs="Times New Roman"/>
      <w:b/>
      <w:sz w:val="20"/>
      <w:szCs w:val="20"/>
      <w:lang w:val="x-none" w:eastAsia="x-none"/>
    </w:rPr>
  </w:style>
  <w:style w:type="character" w:customStyle="1" w:styleId="Titlu9Caracter">
    <w:name w:val="Titlu 9 Caracter"/>
    <w:basedOn w:val="Fontdeparagrafimplicit"/>
    <w:link w:val="Titlu9"/>
    <w:rsid w:val="002D7611"/>
    <w:rPr>
      <w:rFonts w:ascii="Times New Roman" w:eastAsia="Times New Roman" w:hAnsi="Times New Roman" w:cs="Times New Roman"/>
      <w:color w:val="000000"/>
      <w:sz w:val="24"/>
      <w:szCs w:val="20"/>
      <w:lang w:val="fr-FR" w:eastAsia="fr-FR"/>
    </w:rPr>
  </w:style>
  <w:style w:type="paragraph" w:styleId="Frspaiere">
    <w:name w:val="No Spacing"/>
    <w:link w:val="FrspaiereCaracter"/>
    <w:uiPriority w:val="1"/>
    <w:qFormat/>
    <w:rsid w:val="002D7611"/>
    <w:pPr>
      <w:spacing w:after="0" w:line="240" w:lineRule="auto"/>
    </w:pPr>
  </w:style>
  <w:style w:type="paragraph" w:styleId="Listparagraf">
    <w:name w:val="List Paragraph"/>
    <w:aliases w:val="lp1,Heading x1"/>
    <w:basedOn w:val="Normal"/>
    <w:link w:val="ListparagrafCaracter"/>
    <w:uiPriority w:val="72"/>
    <w:qFormat/>
    <w:rsid w:val="002D7611"/>
    <w:pPr>
      <w:ind w:left="720"/>
      <w:contextualSpacing/>
    </w:pPr>
  </w:style>
  <w:style w:type="numbering" w:customStyle="1" w:styleId="FrListare1">
    <w:name w:val="Fără Listare1"/>
    <w:next w:val="FrListare"/>
    <w:uiPriority w:val="99"/>
    <w:semiHidden/>
    <w:unhideWhenUsed/>
    <w:rsid w:val="002D7611"/>
  </w:style>
  <w:style w:type="character" w:customStyle="1" w:styleId="CorptextCaracter">
    <w:name w:val="Corp text Caracter"/>
    <w:link w:val="Corptext"/>
    <w:rsid w:val="002D7611"/>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2D7611"/>
    <w:pPr>
      <w:widowControl w:val="0"/>
      <w:shd w:val="clear" w:color="auto" w:fill="FFFFFF"/>
      <w:spacing w:after="40" w:line="240" w:lineRule="auto"/>
    </w:pPr>
    <w:rPr>
      <w:rFonts w:ascii="Arial" w:eastAsia="Arial" w:hAnsi="Arial" w:cs="Arial"/>
      <w:b/>
      <w:bCs/>
      <w:color w:val="007C7D"/>
      <w:sz w:val="19"/>
      <w:szCs w:val="19"/>
    </w:rPr>
  </w:style>
  <w:style w:type="character" w:customStyle="1" w:styleId="CorptextCaracter1">
    <w:name w:val="Corp text Caracter1"/>
    <w:basedOn w:val="Fontdeparagrafimplicit"/>
    <w:uiPriority w:val="99"/>
    <w:semiHidden/>
    <w:rsid w:val="002D7611"/>
  </w:style>
  <w:style w:type="character" w:customStyle="1" w:styleId="BodyTextChar1">
    <w:name w:val="Body Text Char1"/>
    <w:basedOn w:val="Fontdeparagrafimplicit"/>
    <w:uiPriority w:val="99"/>
    <w:semiHidden/>
    <w:rsid w:val="002D7611"/>
  </w:style>
  <w:style w:type="paragraph" w:styleId="Antet">
    <w:name w:val="header"/>
    <w:aliases w:val="Glava - napis, Char1,Char1"/>
    <w:basedOn w:val="Normal"/>
    <w:link w:val="AntetCaracter"/>
    <w:unhideWhenUsed/>
    <w:rsid w:val="002D7611"/>
    <w:pPr>
      <w:widowControl w:val="0"/>
      <w:tabs>
        <w:tab w:val="center" w:pos="4680"/>
        <w:tab w:val="right" w:pos="9360"/>
      </w:tabs>
      <w:spacing w:after="0" w:line="240" w:lineRule="auto"/>
    </w:pPr>
    <w:rPr>
      <w:rFonts w:ascii="Calibri" w:eastAsia="Calibri" w:hAnsi="Calibri" w:cs="Times New Roman"/>
      <w:lang w:val="en-US"/>
    </w:rPr>
  </w:style>
  <w:style w:type="character" w:customStyle="1" w:styleId="AntetCaracter">
    <w:name w:val="Antet Caracter"/>
    <w:aliases w:val="Glava - napis Caracter, Char1 Caracter,Char1 Caracter"/>
    <w:basedOn w:val="Fontdeparagrafimplicit"/>
    <w:link w:val="Antet"/>
    <w:rsid w:val="002D7611"/>
    <w:rPr>
      <w:rFonts w:ascii="Calibri" w:eastAsia="Calibri" w:hAnsi="Calibri" w:cs="Times New Roman"/>
      <w:lang w:val="en-US"/>
    </w:rPr>
  </w:style>
  <w:style w:type="paragraph" w:styleId="Subsol">
    <w:name w:val="footer"/>
    <w:basedOn w:val="Normal"/>
    <w:link w:val="SubsolCaracter"/>
    <w:unhideWhenUsed/>
    <w:rsid w:val="002D7611"/>
    <w:pPr>
      <w:widowControl w:val="0"/>
      <w:tabs>
        <w:tab w:val="center" w:pos="4680"/>
        <w:tab w:val="right" w:pos="9360"/>
      </w:tabs>
      <w:spacing w:after="0" w:line="240" w:lineRule="auto"/>
    </w:pPr>
    <w:rPr>
      <w:rFonts w:ascii="Calibri" w:eastAsia="Calibri" w:hAnsi="Calibri" w:cs="Times New Roman"/>
      <w:lang w:val="en-US"/>
    </w:rPr>
  </w:style>
  <w:style w:type="character" w:customStyle="1" w:styleId="SubsolCaracter">
    <w:name w:val="Subsol Caracter"/>
    <w:basedOn w:val="Fontdeparagrafimplicit"/>
    <w:link w:val="Subsol"/>
    <w:rsid w:val="002D7611"/>
    <w:rPr>
      <w:rFonts w:ascii="Calibri" w:eastAsia="Calibri" w:hAnsi="Calibri" w:cs="Times New Roman"/>
      <w:lang w:val="en-US"/>
    </w:rPr>
  </w:style>
  <w:style w:type="paragraph" w:styleId="TextnBalon">
    <w:name w:val="Balloon Text"/>
    <w:basedOn w:val="Normal"/>
    <w:link w:val="TextnBalonCaracter"/>
    <w:unhideWhenUsed/>
    <w:rsid w:val="002D7611"/>
    <w:pPr>
      <w:widowControl w:val="0"/>
      <w:spacing w:after="0" w:line="240" w:lineRule="auto"/>
    </w:pPr>
    <w:rPr>
      <w:rFonts w:ascii="Tahoma" w:eastAsia="Calibri" w:hAnsi="Tahoma" w:cs="Tahoma"/>
      <w:sz w:val="16"/>
      <w:szCs w:val="16"/>
      <w:lang w:val="en-US"/>
    </w:rPr>
  </w:style>
  <w:style w:type="character" w:customStyle="1" w:styleId="TextnBalonCaracter">
    <w:name w:val="Text în Balon Caracter"/>
    <w:basedOn w:val="Fontdeparagrafimplicit"/>
    <w:link w:val="TextnBalon"/>
    <w:rsid w:val="002D7611"/>
    <w:rPr>
      <w:rFonts w:ascii="Tahoma" w:eastAsia="Calibri" w:hAnsi="Tahoma" w:cs="Tahoma"/>
      <w:sz w:val="16"/>
      <w:szCs w:val="16"/>
      <w:lang w:val="en-US"/>
    </w:rPr>
  </w:style>
  <w:style w:type="table" w:styleId="Tabelgril">
    <w:name w:val="Table Grid"/>
    <w:basedOn w:val="TabelNormal"/>
    <w:uiPriority w:val="59"/>
    <w:rsid w:val="002D761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rsid w:val="002D7611"/>
    <w:pPr>
      <w:spacing w:after="0" w:line="240" w:lineRule="auto"/>
    </w:pPr>
    <w:rPr>
      <w:rFonts w:ascii="Times New Roman" w:eastAsia="Times New Roman" w:hAnsi="Times New Roman" w:cs="Times New Roman"/>
      <w:b/>
      <w:sz w:val="20"/>
      <w:szCs w:val="20"/>
      <w:u w:val="single"/>
      <w:lang w:val="fr-FR" w:eastAsia="fr-FR"/>
    </w:rPr>
  </w:style>
  <w:style w:type="character" w:customStyle="1" w:styleId="Corptext2Caracter">
    <w:name w:val="Corp text 2 Caracter"/>
    <w:basedOn w:val="Fontdeparagrafimplicit"/>
    <w:link w:val="Corptext2"/>
    <w:rsid w:val="002D7611"/>
    <w:rPr>
      <w:rFonts w:ascii="Times New Roman" w:eastAsia="Times New Roman" w:hAnsi="Times New Roman" w:cs="Times New Roman"/>
      <w:b/>
      <w:sz w:val="20"/>
      <w:szCs w:val="20"/>
      <w:u w:val="single"/>
      <w:lang w:val="fr-FR" w:eastAsia="fr-FR"/>
    </w:rPr>
  </w:style>
  <w:style w:type="paragraph" w:styleId="Subtitlu">
    <w:name w:val="Subtitle"/>
    <w:basedOn w:val="Normal"/>
    <w:link w:val="SubtitluCaracter"/>
    <w:qFormat/>
    <w:rsid w:val="002D7611"/>
    <w:pPr>
      <w:spacing w:after="0" w:line="240" w:lineRule="auto"/>
      <w:jc w:val="center"/>
    </w:pPr>
    <w:rPr>
      <w:rFonts w:ascii="Times New Roman" w:eastAsia="Times New Roman" w:hAnsi="Times New Roman" w:cs="Times New Roman"/>
      <w:b/>
      <w:bCs/>
      <w:sz w:val="24"/>
      <w:szCs w:val="24"/>
      <w:u w:val="single"/>
      <w:lang w:val="fr-FR" w:eastAsia="fr-FR"/>
    </w:rPr>
  </w:style>
  <w:style w:type="character" w:customStyle="1" w:styleId="SubtitluCaracter">
    <w:name w:val="Subtitlu Caracter"/>
    <w:basedOn w:val="Fontdeparagrafimplicit"/>
    <w:link w:val="Subtitlu"/>
    <w:rsid w:val="002D7611"/>
    <w:rPr>
      <w:rFonts w:ascii="Times New Roman" w:eastAsia="Times New Roman" w:hAnsi="Times New Roman" w:cs="Times New Roman"/>
      <w:b/>
      <w:bCs/>
      <w:sz w:val="24"/>
      <w:szCs w:val="24"/>
      <w:u w:val="single"/>
      <w:lang w:val="fr-FR" w:eastAsia="fr-FR"/>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rsid w:val="002D7611"/>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2D7611"/>
    <w:rPr>
      <w:rFonts w:ascii="Times New Roman" w:eastAsia="Times New Roman" w:hAnsi="Times New Roman" w:cs="Times New Roman"/>
      <w:sz w:val="20"/>
      <w:szCs w:val="20"/>
      <w:lang w:eastAsia="ro-RO"/>
    </w:rPr>
  </w:style>
  <w:style w:type="character" w:styleId="Referinnotdesubsol">
    <w:name w:val="footnote reference"/>
    <w:aliases w:val="Footnote,Footnote symbol,Fussnota,ftref"/>
    <w:semiHidden/>
    <w:rsid w:val="002D7611"/>
    <w:rPr>
      <w:vertAlign w:val="superscript"/>
    </w:rPr>
  </w:style>
  <w:style w:type="paragraph" w:customStyle="1" w:styleId="SubTitle2">
    <w:name w:val="SubTitle 2"/>
    <w:basedOn w:val="Normal"/>
    <w:rsid w:val="002D7611"/>
    <w:pPr>
      <w:spacing w:after="240" w:line="240" w:lineRule="auto"/>
      <w:jc w:val="center"/>
    </w:pPr>
    <w:rPr>
      <w:rFonts w:ascii="Times New Roman" w:eastAsia="Times New Roman" w:hAnsi="Times New Roman" w:cs="Times New Roman"/>
      <w:b/>
      <w:sz w:val="32"/>
      <w:szCs w:val="20"/>
      <w:lang w:eastAsia="fr-FR"/>
    </w:rPr>
  </w:style>
  <w:style w:type="paragraph" w:styleId="Titlu">
    <w:name w:val="Title"/>
    <w:basedOn w:val="Normal"/>
    <w:link w:val="TitluCaracter"/>
    <w:qFormat/>
    <w:rsid w:val="002D7611"/>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2D7611"/>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2D7611"/>
    <w:pPr>
      <w:spacing w:after="240" w:line="240" w:lineRule="auto"/>
      <w:jc w:val="center"/>
    </w:pPr>
    <w:rPr>
      <w:rFonts w:ascii="Times New Roman" w:eastAsia="Times New Roman" w:hAnsi="Times New Roman" w:cs="Times New Roman"/>
      <w:b/>
      <w:sz w:val="40"/>
      <w:szCs w:val="20"/>
      <w:lang w:eastAsia="fr-FR"/>
    </w:rPr>
  </w:style>
  <w:style w:type="paragraph" w:customStyle="1" w:styleId="Blockquote">
    <w:name w:val="Blockquote"/>
    <w:basedOn w:val="Normal"/>
    <w:rsid w:val="002D7611"/>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Cuprins1">
    <w:name w:val="toc 1"/>
    <w:basedOn w:val="Normal"/>
    <w:next w:val="Normal"/>
    <w:autoRedefine/>
    <w:uiPriority w:val="39"/>
    <w:rsid w:val="002D7611"/>
    <w:pPr>
      <w:tabs>
        <w:tab w:val="left" w:pos="3372"/>
        <w:tab w:val="left" w:pos="4332"/>
        <w:tab w:val="right" w:leader="dot" w:pos="9060"/>
      </w:tabs>
      <w:spacing w:after="0" w:line="240" w:lineRule="auto"/>
    </w:pPr>
    <w:rPr>
      <w:rFonts w:ascii="Times New Roman" w:eastAsia="Times New Roman" w:hAnsi="Times New Roman" w:cs="Times New Roman"/>
      <w:b/>
      <w:bCs/>
      <w:noProof/>
      <w:sz w:val="24"/>
      <w:szCs w:val="24"/>
      <w:lang w:val="fr-FR"/>
    </w:rPr>
  </w:style>
  <w:style w:type="paragraph" w:styleId="Corptext3">
    <w:name w:val="Body Text 3"/>
    <w:basedOn w:val="Normal"/>
    <w:link w:val="Corptext3Caracter"/>
    <w:rsid w:val="002D761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Corptext3Caracter">
    <w:name w:val="Corp text 3 Caracter"/>
    <w:basedOn w:val="Fontdeparagrafimplicit"/>
    <w:link w:val="Corptext3"/>
    <w:rsid w:val="002D7611"/>
    <w:rPr>
      <w:rFonts w:ascii="Times New Roman" w:eastAsia="Times New Roman" w:hAnsi="Times New Roman" w:cs="Times New Roman"/>
      <w:b/>
      <w:bCs/>
      <w:sz w:val="28"/>
      <w:szCs w:val="20"/>
      <w:lang w:val="fr-FR" w:eastAsia="fr-FR"/>
    </w:rPr>
  </w:style>
  <w:style w:type="paragraph" w:customStyle="1" w:styleId="Text1">
    <w:name w:val="Text 1"/>
    <w:basedOn w:val="Normal"/>
    <w:link w:val="Text1Char"/>
    <w:rsid w:val="002D7611"/>
    <w:pPr>
      <w:spacing w:after="240" w:line="240" w:lineRule="auto"/>
      <w:ind w:left="482"/>
      <w:jc w:val="both"/>
    </w:pPr>
    <w:rPr>
      <w:rFonts w:ascii="Times New Roman" w:eastAsia="Times New Roman" w:hAnsi="Times New Roman" w:cs="Times New Roman"/>
      <w:sz w:val="24"/>
      <w:szCs w:val="20"/>
      <w:lang w:eastAsia="fr-FR"/>
    </w:rPr>
  </w:style>
  <w:style w:type="paragraph" w:styleId="Indentcorptext">
    <w:name w:val="Body Text Indent"/>
    <w:basedOn w:val="Normal"/>
    <w:link w:val="IndentcorptextCaracter"/>
    <w:rsid w:val="002D7611"/>
    <w:pPr>
      <w:spacing w:after="0" w:line="240" w:lineRule="auto"/>
      <w:ind w:left="720" w:hanging="360"/>
      <w:jc w:val="both"/>
    </w:pPr>
    <w:rPr>
      <w:rFonts w:ascii="Times New Roman" w:eastAsia="Times New Roman" w:hAnsi="Times New Roman" w:cs="Times New Roman"/>
      <w:sz w:val="24"/>
      <w:szCs w:val="20"/>
      <w:lang w:eastAsia="x-none"/>
    </w:rPr>
  </w:style>
  <w:style w:type="character" w:customStyle="1" w:styleId="IndentcorptextCaracter">
    <w:name w:val="Indent corp text Caracter"/>
    <w:basedOn w:val="Fontdeparagrafimplicit"/>
    <w:link w:val="Indentcorptext"/>
    <w:rsid w:val="002D7611"/>
    <w:rPr>
      <w:rFonts w:ascii="Times New Roman" w:eastAsia="Times New Roman" w:hAnsi="Times New Roman" w:cs="Times New Roman"/>
      <w:sz w:val="24"/>
      <w:szCs w:val="20"/>
      <w:lang w:eastAsia="x-none"/>
    </w:rPr>
  </w:style>
  <w:style w:type="paragraph" w:customStyle="1" w:styleId="xl47">
    <w:name w:val="xl47"/>
    <w:basedOn w:val="Normal"/>
    <w:rsid w:val="002D76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2D7611"/>
    <w:pPr>
      <w:spacing w:before="100" w:beforeAutospacing="1" w:after="100" w:afterAutospacing="1" w:line="240" w:lineRule="auto"/>
    </w:pPr>
    <w:rPr>
      <w:rFonts w:ascii="Times New Roman" w:eastAsia="Arial Unicode MS" w:hAnsi="Times New Roman" w:cs="Times New Roman"/>
      <w:b/>
      <w:bCs/>
      <w:sz w:val="24"/>
      <w:szCs w:val="20"/>
      <w:lang w:eastAsia="ro-RO"/>
    </w:rPr>
  </w:style>
  <w:style w:type="paragraph" w:customStyle="1" w:styleId="xl65">
    <w:name w:val="xl65"/>
    <w:basedOn w:val="Normal"/>
    <w:rsid w:val="002D761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eastAsia="ro-RO"/>
    </w:rPr>
  </w:style>
  <w:style w:type="paragraph" w:customStyle="1" w:styleId="BodyText21">
    <w:name w:val="Body Text 21"/>
    <w:basedOn w:val="Normal"/>
    <w:rsid w:val="002D7611"/>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lang w:eastAsia="ro-RO"/>
    </w:rPr>
  </w:style>
  <w:style w:type="paragraph" w:styleId="Indentcorptext3">
    <w:name w:val="Body Text Indent 3"/>
    <w:basedOn w:val="Normal"/>
    <w:link w:val="Indentcorptext3Caracter"/>
    <w:rsid w:val="002D7611"/>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cs="Times New Roman"/>
      <w:noProof/>
      <w:color w:val="FF00FF"/>
      <w:sz w:val="28"/>
      <w:szCs w:val="28"/>
      <w:lang w:val="x-none" w:eastAsia="ro-RO"/>
    </w:rPr>
  </w:style>
  <w:style w:type="character" w:customStyle="1" w:styleId="Indentcorptext3Caracter">
    <w:name w:val="Indent corp text 3 Caracter"/>
    <w:basedOn w:val="Fontdeparagrafimplicit"/>
    <w:link w:val="Indentcorptext3"/>
    <w:rsid w:val="002D7611"/>
    <w:rPr>
      <w:rFonts w:ascii="Times New Roman" w:eastAsia="Times New Roman" w:hAnsi="Times New Roman" w:cs="Times New Roman"/>
      <w:noProof/>
      <w:color w:val="FF00FF"/>
      <w:sz w:val="28"/>
      <w:szCs w:val="28"/>
      <w:lang w:val="x-none" w:eastAsia="ro-RO"/>
    </w:rPr>
  </w:style>
  <w:style w:type="paragraph" w:customStyle="1" w:styleId="xl35">
    <w:name w:val="xl35"/>
    <w:basedOn w:val="Normal"/>
    <w:rsid w:val="002D7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styleId="Legend">
    <w:name w:val="caption"/>
    <w:basedOn w:val="Normal"/>
    <w:next w:val="Normal"/>
    <w:qFormat/>
    <w:rsid w:val="002D7611"/>
    <w:pPr>
      <w:spacing w:after="0" w:line="240" w:lineRule="auto"/>
    </w:pPr>
    <w:rPr>
      <w:rFonts w:ascii="Times New Roman" w:eastAsia="Times New Roman" w:hAnsi="Times New Roman" w:cs="Times New Roman"/>
      <w:i/>
      <w:iCs/>
      <w:sz w:val="20"/>
      <w:szCs w:val="24"/>
      <w:lang w:val="fr-FR"/>
    </w:rPr>
  </w:style>
  <w:style w:type="paragraph" w:customStyle="1" w:styleId="Style1">
    <w:name w:val="Style1"/>
    <w:basedOn w:val="Normal"/>
    <w:rsid w:val="002D7611"/>
    <w:pPr>
      <w:spacing w:after="0" w:line="240" w:lineRule="auto"/>
      <w:jc w:val="center"/>
    </w:pPr>
    <w:rPr>
      <w:rFonts w:ascii="Times New Roman" w:eastAsia="Times New Roman" w:hAnsi="Times New Roman" w:cs="Times New Roman"/>
      <w:b/>
      <w:bCs/>
      <w:sz w:val="24"/>
      <w:szCs w:val="24"/>
      <w:lang w:eastAsia="ro-RO"/>
    </w:rPr>
  </w:style>
  <w:style w:type="paragraph" w:styleId="Cuprins3">
    <w:name w:val="toc 3"/>
    <w:basedOn w:val="Normal"/>
    <w:next w:val="Normal"/>
    <w:autoRedefine/>
    <w:uiPriority w:val="39"/>
    <w:rsid w:val="002D7611"/>
    <w:pPr>
      <w:spacing w:after="0" w:line="240" w:lineRule="auto"/>
      <w:ind w:left="480"/>
    </w:pPr>
    <w:rPr>
      <w:rFonts w:ascii="Times New Roman" w:eastAsia="Times New Roman" w:hAnsi="Times New Roman" w:cs="Times New Roman"/>
      <w:i/>
      <w:iCs/>
      <w:sz w:val="24"/>
      <w:szCs w:val="24"/>
    </w:rPr>
  </w:style>
  <w:style w:type="paragraph" w:styleId="Textcomentariu">
    <w:name w:val="annotation text"/>
    <w:basedOn w:val="Normal"/>
    <w:link w:val="TextcomentariuCaracter"/>
    <w:uiPriority w:val="99"/>
    <w:rsid w:val="002D7611"/>
    <w:pPr>
      <w:spacing w:after="0" w:line="240" w:lineRule="auto"/>
    </w:pPr>
    <w:rPr>
      <w:rFonts w:ascii="Times New Roman" w:eastAsia="Times New Roman" w:hAnsi="Times New Roman" w:cs="Times New Roman"/>
      <w:sz w:val="20"/>
      <w:szCs w:val="20"/>
      <w:lang w:val="x-none" w:eastAsia="x-none"/>
    </w:rPr>
  </w:style>
  <w:style w:type="character" w:customStyle="1" w:styleId="TextcomentariuCaracter">
    <w:name w:val="Text comentariu Caracter"/>
    <w:basedOn w:val="Fontdeparagrafimplicit"/>
    <w:link w:val="Textcomentariu"/>
    <w:uiPriority w:val="99"/>
    <w:rsid w:val="002D7611"/>
    <w:rPr>
      <w:rFonts w:ascii="Times New Roman" w:eastAsia="Times New Roman" w:hAnsi="Times New Roman" w:cs="Times New Roman"/>
      <w:sz w:val="20"/>
      <w:szCs w:val="20"/>
      <w:lang w:val="x-none" w:eastAsia="x-none"/>
    </w:rPr>
  </w:style>
  <w:style w:type="paragraph" w:customStyle="1" w:styleId="Stil1">
    <w:name w:val="Stil1"/>
    <w:basedOn w:val="Normal"/>
    <w:rsid w:val="002D761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Guidelines3">
    <w:name w:val="Guidelines 3"/>
    <w:basedOn w:val="Text2"/>
    <w:rsid w:val="002D761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2D7611"/>
    <w:pPr>
      <w:tabs>
        <w:tab w:val="left" w:pos="2161"/>
      </w:tabs>
      <w:spacing w:after="240" w:line="240" w:lineRule="auto"/>
      <w:ind w:left="1202"/>
      <w:jc w:val="both"/>
    </w:pPr>
    <w:rPr>
      <w:rFonts w:ascii="Times New Roman" w:eastAsia="Times New Roman" w:hAnsi="Times New Roman" w:cs="Times New Roman"/>
      <w:sz w:val="24"/>
      <w:szCs w:val="20"/>
      <w:lang w:eastAsia="fr-FR"/>
    </w:rPr>
  </w:style>
  <w:style w:type="paragraph" w:customStyle="1" w:styleId="xl61">
    <w:name w:val="xl61"/>
    <w:basedOn w:val="Normal"/>
    <w:rsid w:val="002D7611"/>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titlefront">
    <w:name w:val="title_front"/>
    <w:basedOn w:val="Normal"/>
    <w:rsid w:val="002D7611"/>
    <w:pPr>
      <w:spacing w:before="240" w:after="0" w:line="240" w:lineRule="auto"/>
      <w:ind w:left="1701"/>
      <w:jc w:val="right"/>
    </w:pPr>
    <w:rPr>
      <w:rFonts w:ascii="Optima" w:eastAsia="Times New Roman" w:hAnsi="Optima" w:cs="Times New Roman"/>
      <w:b/>
      <w:bCs/>
      <w:sz w:val="28"/>
      <w:szCs w:val="20"/>
      <w:lang w:val="en-GB"/>
    </w:rPr>
  </w:style>
  <w:style w:type="paragraph" w:customStyle="1" w:styleId="xl40">
    <w:name w:val="xl40"/>
    <w:basedOn w:val="Normal"/>
    <w:rsid w:val="002D7611"/>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character" w:styleId="Hyperlink">
    <w:name w:val="Hyperlink"/>
    <w:rsid w:val="002D7611"/>
    <w:rPr>
      <w:color w:val="0000FF"/>
      <w:u w:val="single"/>
    </w:rPr>
  </w:style>
  <w:style w:type="character" w:customStyle="1" w:styleId="CaracterCaracter">
    <w:name w:val="Caracter Caracter"/>
    <w:rsid w:val="002D7611"/>
    <w:rPr>
      <w:b/>
      <w:bCs/>
      <w:i/>
      <w:iCs/>
      <w:sz w:val="24"/>
      <w:lang w:val="ro-RO" w:eastAsia="en-US" w:bidi="ar-SA"/>
    </w:rPr>
  </w:style>
  <w:style w:type="character" w:styleId="Numrdepagin">
    <w:name w:val="page number"/>
    <w:basedOn w:val="Fontdeparagrafimplicit"/>
    <w:rsid w:val="002D7611"/>
  </w:style>
  <w:style w:type="paragraph" w:styleId="Indentcorptext2">
    <w:name w:val="Body Text Indent 2"/>
    <w:basedOn w:val="Normal"/>
    <w:link w:val="Indentcorptext2Caracter"/>
    <w:rsid w:val="002D7611"/>
    <w:pPr>
      <w:spacing w:after="0" w:line="240" w:lineRule="auto"/>
      <w:ind w:left="348"/>
      <w:jc w:val="both"/>
    </w:pPr>
    <w:rPr>
      <w:rFonts w:ascii="Times New Roman" w:eastAsia="Times New Roman" w:hAnsi="Times New Roman" w:cs="Times New Roman"/>
      <w:color w:val="FF0000"/>
      <w:sz w:val="20"/>
      <w:szCs w:val="24"/>
      <w:lang w:val="x-none" w:eastAsia="x-none"/>
    </w:rPr>
  </w:style>
  <w:style w:type="character" w:customStyle="1" w:styleId="Indentcorptext2Caracter">
    <w:name w:val="Indent corp text 2 Caracter"/>
    <w:basedOn w:val="Fontdeparagrafimplicit"/>
    <w:link w:val="Indentcorptext2"/>
    <w:rsid w:val="002D7611"/>
    <w:rPr>
      <w:rFonts w:ascii="Times New Roman" w:eastAsia="Times New Roman" w:hAnsi="Times New Roman" w:cs="Times New Roman"/>
      <w:color w:val="FF0000"/>
      <w:sz w:val="20"/>
      <w:szCs w:val="24"/>
      <w:lang w:val="x-none" w:eastAsia="x-none"/>
    </w:rPr>
  </w:style>
  <w:style w:type="paragraph" w:styleId="Cuprins2">
    <w:name w:val="toc 2"/>
    <w:basedOn w:val="Normal"/>
    <w:next w:val="Normal"/>
    <w:autoRedefine/>
    <w:uiPriority w:val="39"/>
    <w:rsid w:val="002D7611"/>
    <w:pPr>
      <w:spacing w:after="0" w:line="240" w:lineRule="auto"/>
      <w:ind w:left="240"/>
    </w:pPr>
    <w:rPr>
      <w:rFonts w:ascii="Times New Roman" w:eastAsia="Times New Roman" w:hAnsi="Times New Roman" w:cs="Times New Roman"/>
      <w:sz w:val="24"/>
      <w:szCs w:val="24"/>
      <w:lang w:val="en-US"/>
    </w:rPr>
  </w:style>
  <w:style w:type="paragraph" w:customStyle="1" w:styleId="xl34">
    <w:name w:val="xl34"/>
    <w:basedOn w:val="Normal"/>
    <w:rsid w:val="002D761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HyperlinkParcurs">
    <w:name w:val="FollowedHyperlink"/>
    <w:rsid w:val="002D7611"/>
    <w:rPr>
      <w:color w:val="800080"/>
      <w:u w:val="single"/>
    </w:rPr>
  </w:style>
  <w:style w:type="character" w:customStyle="1" w:styleId="titre1">
    <w:name w:val="titre1"/>
    <w:basedOn w:val="Fontdeparagrafimplicit"/>
    <w:rsid w:val="002D7611"/>
  </w:style>
  <w:style w:type="paragraph" w:customStyle="1" w:styleId="Address">
    <w:name w:val="Address"/>
    <w:basedOn w:val="Normal"/>
    <w:rsid w:val="002D7611"/>
    <w:pPr>
      <w:spacing w:after="0" w:line="240" w:lineRule="auto"/>
    </w:pPr>
    <w:rPr>
      <w:rFonts w:ascii="Times New Roman" w:eastAsia="Times New Roman" w:hAnsi="Times New Roman" w:cs="Times New Roman"/>
      <w:sz w:val="24"/>
      <w:szCs w:val="20"/>
      <w:lang w:val="en-GB" w:eastAsia="fr-FR"/>
    </w:rPr>
  </w:style>
  <w:style w:type="table" w:customStyle="1" w:styleId="Tabelgril1">
    <w:name w:val="Tabel grilă1"/>
    <w:basedOn w:val="TabelNormal"/>
    <w:next w:val="Tabelgril"/>
    <w:uiPriority w:val="59"/>
    <w:rsid w:val="002D7611"/>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71">
    <w:name w:val="EmailStyle571"/>
    <w:semiHidden/>
    <w:rsid w:val="002D7611"/>
    <w:rPr>
      <w:rFonts w:ascii="Arial" w:hAnsi="Arial" w:cs="Arial"/>
      <w:color w:val="auto"/>
      <w:sz w:val="20"/>
      <w:szCs w:val="20"/>
    </w:rPr>
  </w:style>
  <w:style w:type="paragraph" w:customStyle="1" w:styleId="CaracterCharCharCharCharCaracter">
    <w:name w:val="Caracter Char Char Char Char Caracter"/>
    <w:basedOn w:val="Normal"/>
    <w:rsid w:val="002D7611"/>
    <w:pPr>
      <w:spacing w:after="0" w:line="240" w:lineRule="auto"/>
    </w:pPr>
    <w:rPr>
      <w:rFonts w:ascii="Times New Roman" w:eastAsia="Times New Roman" w:hAnsi="Times New Roman" w:cs="Times New Roman"/>
      <w:sz w:val="24"/>
      <w:szCs w:val="24"/>
      <w:lang w:val="pl-PL" w:eastAsia="pl-PL"/>
    </w:rPr>
  </w:style>
  <w:style w:type="paragraph" w:customStyle="1" w:styleId="Titreobjet">
    <w:name w:val="Titre objet"/>
    <w:basedOn w:val="Normal"/>
    <w:next w:val="Normal"/>
    <w:rsid w:val="002D7611"/>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customStyle="1" w:styleId="CharCharCaracterCharCharChar">
    <w:name w:val="Char Char Caracter Char Char Char"/>
    <w:basedOn w:val="Normal"/>
    <w:rsid w:val="002D7611"/>
    <w:pPr>
      <w:spacing w:after="0" w:line="240" w:lineRule="auto"/>
    </w:pPr>
    <w:rPr>
      <w:rFonts w:ascii="Times New Roman" w:eastAsia="Times New Roman" w:hAnsi="Times New Roman" w:cs="Times New Roman"/>
      <w:sz w:val="24"/>
      <w:szCs w:val="24"/>
      <w:lang w:val="pl-PL" w:eastAsia="pl-PL"/>
    </w:rPr>
  </w:style>
  <w:style w:type="character" w:styleId="Referincomentariu">
    <w:name w:val="annotation reference"/>
    <w:uiPriority w:val="99"/>
    <w:rsid w:val="002D7611"/>
    <w:rPr>
      <w:sz w:val="16"/>
      <w:szCs w:val="16"/>
    </w:rPr>
  </w:style>
  <w:style w:type="paragraph" w:styleId="SubiectComentariu">
    <w:name w:val="annotation subject"/>
    <w:basedOn w:val="Textcomentariu"/>
    <w:next w:val="Textcomentariu"/>
    <w:link w:val="SubiectComentariuCaracter"/>
    <w:rsid w:val="002D7611"/>
    <w:rPr>
      <w:b/>
      <w:bCs/>
    </w:rPr>
  </w:style>
  <w:style w:type="character" w:customStyle="1" w:styleId="SubiectComentariuCaracter">
    <w:name w:val="Subiect Comentariu Caracter"/>
    <w:basedOn w:val="TextcomentariuCaracter"/>
    <w:link w:val="SubiectComentariu"/>
    <w:rsid w:val="002D7611"/>
    <w:rPr>
      <w:rFonts w:ascii="Times New Roman" w:eastAsia="Times New Roman" w:hAnsi="Times New Roman" w:cs="Times New Roman"/>
      <w:b/>
      <w:bCs/>
      <w:sz w:val="20"/>
      <w:szCs w:val="20"/>
      <w:lang w:val="x-none" w:eastAsia="x-none"/>
    </w:rPr>
  </w:style>
  <w:style w:type="character" w:customStyle="1" w:styleId="tpt1">
    <w:name w:val="tpt1"/>
    <w:basedOn w:val="Fontdeparagrafimplicit"/>
    <w:rsid w:val="002D7611"/>
  </w:style>
  <w:style w:type="character" w:customStyle="1" w:styleId="pt1">
    <w:name w:val="pt1"/>
    <w:rsid w:val="002D7611"/>
    <w:rPr>
      <w:b/>
      <w:bCs/>
      <w:color w:val="8F0000"/>
    </w:rPr>
  </w:style>
  <w:style w:type="paragraph" w:customStyle="1" w:styleId="CharCharCharChar">
    <w:name w:val="Char Char Char Char"/>
    <w:basedOn w:val="Normal"/>
    <w:rsid w:val="002D7611"/>
    <w:pPr>
      <w:spacing w:after="0" w:line="240" w:lineRule="auto"/>
    </w:pPr>
    <w:rPr>
      <w:rFonts w:ascii="Times New Roman" w:eastAsia="Times New Roman" w:hAnsi="Times New Roman" w:cs="Times New Roman"/>
      <w:sz w:val="24"/>
      <w:szCs w:val="24"/>
      <w:lang w:val="pl-PL" w:eastAsia="pl-PL"/>
    </w:rPr>
  </w:style>
  <w:style w:type="paragraph" w:customStyle="1" w:styleId="StilStil1Stnga">
    <w:name w:val="Stil Stil1 + Stânga"/>
    <w:basedOn w:val="Normal"/>
    <w:rsid w:val="002D761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rPr>
  </w:style>
  <w:style w:type="paragraph" w:customStyle="1" w:styleId="NormalWeb2">
    <w:name w:val="Normal (Web)2"/>
    <w:basedOn w:val="Normal"/>
    <w:link w:val="NormalWeb2Char"/>
    <w:rsid w:val="002D7611"/>
    <w:pPr>
      <w:spacing w:before="105" w:after="105" w:line="240" w:lineRule="auto"/>
      <w:ind w:left="105" w:right="105"/>
    </w:pPr>
    <w:rPr>
      <w:rFonts w:ascii="Times New Roman" w:eastAsia="Times New Roman" w:hAnsi="Times New Roman" w:cs="Times New Roman"/>
      <w:color w:val="000000"/>
      <w:sz w:val="24"/>
      <w:szCs w:val="24"/>
      <w:lang w:val="en-GB" w:eastAsia="x-none"/>
    </w:rPr>
  </w:style>
  <w:style w:type="paragraph" w:styleId="Plandocument">
    <w:name w:val="Document Map"/>
    <w:basedOn w:val="Normal"/>
    <w:link w:val="PlandocumentCaracter"/>
    <w:uiPriority w:val="99"/>
    <w:semiHidden/>
    <w:rsid w:val="002D7611"/>
    <w:pPr>
      <w:shd w:val="clear" w:color="auto" w:fill="000080"/>
      <w:spacing w:after="0" w:line="240" w:lineRule="auto"/>
    </w:pPr>
    <w:rPr>
      <w:rFonts w:ascii="Tahoma" w:eastAsia="Times New Roman" w:hAnsi="Tahoma" w:cs="Times New Roman"/>
      <w:sz w:val="24"/>
      <w:szCs w:val="24"/>
      <w:lang w:eastAsia="x-none"/>
    </w:rPr>
  </w:style>
  <w:style w:type="character" w:customStyle="1" w:styleId="PlandocumentCaracter">
    <w:name w:val="Plan document Caracter"/>
    <w:basedOn w:val="Fontdeparagrafimplicit"/>
    <w:link w:val="Plandocument"/>
    <w:uiPriority w:val="99"/>
    <w:semiHidden/>
    <w:rsid w:val="002D7611"/>
    <w:rPr>
      <w:rFonts w:ascii="Tahoma" w:eastAsia="Times New Roman" w:hAnsi="Tahoma" w:cs="Times New Roman"/>
      <w:sz w:val="24"/>
      <w:szCs w:val="24"/>
      <w:shd w:val="clear" w:color="auto" w:fill="000080"/>
      <w:lang w:eastAsia="x-none"/>
    </w:rPr>
  </w:style>
  <w:style w:type="paragraph" w:customStyle="1" w:styleId="FR1">
    <w:name w:val="FR1"/>
    <w:rsid w:val="002D7611"/>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2D7611"/>
    <w:pPr>
      <w:widowControl w:val="0"/>
      <w:spacing w:after="0" w:line="240" w:lineRule="auto"/>
    </w:pPr>
    <w:rPr>
      <w:rFonts w:ascii="Times New Roman" w:eastAsia="Times New Roman" w:hAnsi="Times New Roman" w:cs="Times New Roman"/>
      <w:sz w:val="24"/>
      <w:szCs w:val="20"/>
      <w:lang w:val="en-US" w:eastAsia="ro-RO"/>
    </w:rPr>
  </w:style>
  <w:style w:type="paragraph" w:customStyle="1" w:styleId="CaracterCaracter1">
    <w:name w:val="Caracter Caracter1"/>
    <w:basedOn w:val="Normal"/>
    <w:rsid w:val="002D7611"/>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1">
    <w:name w:val="Caracter Char Char Char Char Caracter1"/>
    <w:basedOn w:val="Normal"/>
    <w:rsid w:val="002D7611"/>
    <w:pPr>
      <w:spacing w:after="0" w:line="240" w:lineRule="auto"/>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2D761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ListParagraph1">
    <w:name w:val="List Paragraph1"/>
    <w:aliases w:val="Normal bullet 2"/>
    <w:basedOn w:val="Normal"/>
    <w:link w:val="ListParagraphChar"/>
    <w:uiPriority w:val="34"/>
    <w:qFormat/>
    <w:rsid w:val="002D7611"/>
    <w:pPr>
      <w:spacing w:after="0" w:line="240" w:lineRule="auto"/>
      <w:ind w:left="720"/>
      <w:contextualSpacing/>
    </w:pPr>
    <w:rPr>
      <w:rFonts w:ascii="Times New Roman" w:eastAsia="Times New Roman" w:hAnsi="Times New Roman" w:cs="Times New Roman"/>
      <w:sz w:val="24"/>
      <w:szCs w:val="24"/>
      <w:lang w:val="x-none" w:eastAsia="x-none"/>
    </w:rPr>
  </w:style>
  <w:style w:type="paragraph" w:customStyle="1" w:styleId="CaracterCaracter5">
    <w:name w:val="Caracter Caracter5"/>
    <w:basedOn w:val="Normal"/>
    <w:uiPriority w:val="99"/>
    <w:rsid w:val="002D761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numbering" w:customStyle="1" w:styleId="NoList1">
    <w:name w:val="No List1"/>
    <w:next w:val="FrListare"/>
    <w:uiPriority w:val="99"/>
    <w:semiHidden/>
    <w:unhideWhenUsed/>
    <w:rsid w:val="002D7611"/>
  </w:style>
  <w:style w:type="paragraph" w:styleId="Titlucuprins">
    <w:name w:val="TOC Heading"/>
    <w:basedOn w:val="Titlu1"/>
    <w:next w:val="Normal"/>
    <w:uiPriority w:val="39"/>
    <w:qFormat/>
    <w:rsid w:val="002D7611"/>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2D7611"/>
    <w:rPr>
      <w:rFonts w:ascii="Times New Roman" w:eastAsia="Times New Roman" w:hAnsi="Times New Roman" w:cs="Times New Roman"/>
      <w:color w:val="000000"/>
      <w:sz w:val="24"/>
      <w:szCs w:val="24"/>
      <w:lang w:val="en-GB" w:eastAsia="x-none"/>
    </w:rPr>
  </w:style>
  <w:style w:type="character" w:styleId="Referireintens">
    <w:name w:val="Intense Reference"/>
    <w:uiPriority w:val="32"/>
    <w:qFormat/>
    <w:rsid w:val="002D7611"/>
    <w:rPr>
      <w:b/>
      <w:bCs/>
      <w:smallCaps/>
      <w:color w:val="C0504D"/>
      <w:spacing w:val="5"/>
      <w:u w:val="single"/>
    </w:rPr>
  </w:style>
  <w:style w:type="numbering" w:customStyle="1" w:styleId="NoList11">
    <w:name w:val="No List11"/>
    <w:next w:val="FrListare"/>
    <w:uiPriority w:val="99"/>
    <w:semiHidden/>
    <w:unhideWhenUsed/>
    <w:rsid w:val="002D7611"/>
  </w:style>
  <w:style w:type="paragraph" w:styleId="Textsimplu">
    <w:name w:val="Plain Text"/>
    <w:basedOn w:val="Normal"/>
    <w:link w:val="TextsimpluCaracter"/>
    <w:uiPriority w:val="99"/>
    <w:unhideWhenUsed/>
    <w:rsid w:val="002D7611"/>
    <w:pPr>
      <w:spacing w:after="0" w:line="240" w:lineRule="auto"/>
    </w:pPr>
    <w:rPr>
      <w:rFonts w:ascii="Consolas" w:eastAsia="Calibri" w:hAnsi="Consolas" w:cs="Times New Roman"/>
      <w:sz w:val="21"/>
      <w:szCs w:val="21"/>
      <w:lang w:val="x-none" w:eastAsia="x-none"/>
    </w:rPr>
  </w:style>
  <w:style w:type="character" w:customStyle="1" w:styleId="TextsimpluCaracter">
    <w:name w:val="Text simplu Caracter"/>
    <w:basedOn w:val="Fontdeparagrafimplicit"/>
    <w:link w:val="Textsimplu"/>
    <w:uiPriority w:val="99"/>
    <w:rsid w:val="002D7611"/>
    <w:rPr>
      <w:rFonts w:ascii="Consolas" w:eastAsia="Calibri" w:hAnsi="Consolas" w:cs="Times New Roman"/>
      <w:sz w:val="21"/>
      <w:szCs w:val="21"/>
      <w:lang w:val="x-none" w:eastAsia="x-none"/>
    </w:rPr>
  </w:style>
  <w:style w:type="paragraph" w:customStyle="1" w:styleId="CharCharCharCharCharCharChar">
    <w:name w:val="Char Char Char Char Char Char Char"/>
    <w:basedOn w:val="Normal"/>
    <w:rsid w:val="002D761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2D761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uiPriority w:val="99"/>
    <w:rsid w:val="002D7611"/>
    <w:pPr>
      <w:spacing w:after="0" w:line="240" w:lineRule="auto"/>
    </w:pPr>
    <w:rPr>
      <w:rFonts w:ascii="Times New Roman" w:eastAsia="Times New Roman" w:hAnsi="Times New Roman" w:cs="Times New Roman"/>
      <w:sz w:val="24"/>
      <w:szCs w:val="24"/>
      <w:lang w:val="pl-PL" w:eastAsia="pl-PL"/>
    </w:rPr>
  </w:style>
  <w:style w:type="paragraph" w:styleId="Revizuire">
    <w:name w:val="Revision"/>
    <w:hidden/>
    <w:uiPriority w:val="99"/>
    <w:semiHidden/>
    <w:rsid w:val="002D7611"/>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elNormal"/>
    <w:next w:val="Tabelgril"/>
    <w:uiPriority w:val="59"/>
    <w:rsid w:val="002D7611"/>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uiPriority w:val="99"/>
    <w:rsid w:val="002D7611"/>
    <w:pPr>
      <w:widowControl/>
      <w:tabs>
        <w:tab w:val="clear" w:pos="4680"/>
        <w:tab w:val="clear" w:pos="9360"/>
        <w:tab w:val="center" w:pos="4536"/>
        <w:tab w:val="right" w:pos="9072"/>
      </w:tabs>
    </w:pPr>
    <w:rPr>
      <w:rFonts w:ascii="Times New Roman" w:eastAsia="Times New Roman" w:hAnsi="Times New Roman"/>
      <w:b/>
      <w:sz w:val="24"/>
      <w:szCs w:val="24"/>
      <w:lang w:val="ro-RO" w:eastAsia="fr-FR"/>
    </w:rPr>
  </w:style>
  <w:style w:type="paragraph" w:customStyle="1" w:styleId="msolistparagraph0">
    <w:name w:val="msolistparagraph"/>
    <w:basedOn w:val="Normal"/>
    <w:rsid w:val="002D7611"/>
    <w:pPr>
      <w:spacing w:after="0" w:line="240" w:lineRule="auto"/>
      <w:ind w:left="720"/>
    </w:pPr>
    <w:rPr>
      <w:rFonts w:ascii="Calibri" w:eastAsia="Times New Roman" w:hAnsi="Calibri" w:cs="Times New Roman"/>
      <w:lang w:eastAsia="ro-RO"/>
    </w:rPr>
  </w:style>
  <w:style w:type="table" w:customStyle="1" w:styleId="TableGrid11">
    <w:name w:val="Table Grid11"/>
    <w:basedOn w:val="TabelNormal"/>
    <w:next w:val="Tabelgril"/>
    <w:uiPriority w:val="59"/>
    <w:rsid w:val="002D7611"/>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4">
    <w:name w:val="toc 4"/>
    <w:basedOn w:val="Normal"/>
    <w:next w:val="Normal"/>
    <w:autoRedefine/>
    <w:uiPriority w:val="39"/>
    <w:unhideWhenUsed/>
    <w:rsid w:val="002D7611"/>
    <w:pPr>
      <w:spacing w:after="100" w:line="276" w:lineRule="auto"/>
      <w:ind w:left="660"/>
    </w:pPr>
    <w:rPr>
      <w:rFonts w:ascii="Calibri" w:eastAsia="Times New Roman" w:hAnsi="Calibri" w:cs="Times New Roman"/>
      <w:lang w:val="en-US"/>
    </w:rPr>
  </w:style>
  <w:style w:type="paragraph" w:styleId="Cuprins5">
    <w:name w:val="toc 5"/>
    <w:basedOn w:val="Normal"/>
    <w:next w:val="Normal"/>
    <w:autoRedefine/>
    <w:uiPriority w:val="39"/>
    <w:unhideWhenUsed/>
    <w:rsid w:val="002D7611"/>
    <w:pPr>
      <w:spacing w:after="100" w:line="276" w:lineRule="auto"/>
      <w:ind w:left="880"/>
    </w:pPr>
    <w:rPr>
      <w:rFonts w:ascii="Calibri" w:eastAsia="Times New Roman" w:hAnsi="Calibri" w:cs="Times New Roman"/>
      <w:lang w:val="en-US"/>
    </w:rPr>
  </w:style>
  <w:style w:type="paragraph" w:styleId="Cuprins6">
    <w:name w:val="toc 6"/>
    <w:basedOn w:val="Normal"/>
    <w:next w:val="Normal"/>
    <w:autoRedefine/>
    <w:uiPriority w:val="39"/>
    <w:unhideWhenUsed/>
    <w:rsid w:val="002D7611"/>
    <w:pPr>
      <w:spacing w:after="100" w:line="276" w:lineRule="auto"/>
      <w:ind w:left="1100"/>
    </w:pPr>
    <w:rPr>
      <w:rFonts w:ascii="Calibri" w:eastAsia="Times New Roman" w:hAnsi="Calibri" w:cs="Times New Roman"/>
      <w:lang w:val="en-US"/>
    </w:rPr>
  </w:style>
  <w:style w:type="paragraph" w:styleId="Cuprins7">
    <w:name w:val="toc 7"/>
    <w:basedOn w:val="Normal"/>
    <w:next w:val="Normal"/>
    <w:autoRedefine/>
    <w:uiPriority w:val="39"/>
    <w:unhideWhenUsed/>
    <w:rsid w:val="002D7611"/>
    <w:pPr>
      <w:spacing w:after="100" w:line="276" w:lineRule="auto"/>
      <w:ind w:left="1320"/>
    </w:pPr>
    <w:rPr>
      <w:rFonts w:ascii="Calibri" w:eastAsia="Times New Roman" w:hAnsi="Calibri" w:cs="Times New Roman"/>
      <w:lang w:val="en-US"/>
    </w:rPr>
  </w:style>
  <w:style w:type="paragraph" w:styleId="Cuprins8">
    <w:name w:val="toc 8"/>
    <w:basedOn w:val="Normal"/>
    <w:next w:val="Normal"/>
    <w:autoRedefine/>
    <w:uiPriority w:val="39"/>
    <w:unhideWhenUsed/>
    <w:rsid w:val="002D7611"/>
    <w:pPr>
      <w:spacing w:after="100" w:line="276" w:lineRule="auto"/>
      <w:ind w:left="1540"/>
    </w:pPr>
    <w:rPr>
      <w:rFonts w:ascii="Calibri" w:eastAsia="Times New Roman" w:hAnsi="Calibri" w:cs="Times New Roman"/>
      <w:lang w:val="en-US"/>
    </w:rPr>
  </w:style>
  <w:style w:type="paragraph" w:styleId="Cuprins9">
    <w:name w:val="toc 9"/>
    <w:basedOn w:val="Normal"/>
    <w:next w:val="Normal"/>
    <w:autoRedefine/>
    <w:uiPriority w:val="39"/>
    <w:unhideWhenUsed/>
    <w:rsid w:val="002D7611"/>
    <w:pPr>
      <w:spacing w:after="100" w:line="276" w:lineRule="auto"/>
      <w:ind w:left="1760"/>
    </w:pPr>
    <w:rPr>
      <w:rFonts w:ascii="Calibri" w:eastAsia="Times New Roman" w:hAnsi="Calibri" w:cs="Times New Roman"/>
      <w:lang w:val="en-US"/>
    </w:rPr>
  </w:style>
  <w:style w:type="paragraph" w:styleId="NormalWeb">
    <w:name w:val="Normal (Web)"/>
    <w:basedOn w:val="Normal"/>
    <w:uiPriority w:val="99"/>
    <w:semiHidden/>
    <w:unhideWhenUsed/>
    <w:rsid w:val="002D76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obust">
    <w:name w:val="Strong"/>
    <w:uiPriority w:val="22"/>
    <w:qFormat/>
    <w:rsid w:val="002D7611"/>
    <w:rPr>
      <w:b/>
      <w:bCs/>
    </w:rPr>
  </w:style>
  <w:style w:type="numbering" w:customStyle="1" w:styleId="NoList2">
    <w:name w:val="No List2"/>
    <w:next w:val="FrListare"/>
    <w:uiPriority w:val="99"/>
    <w:semiHidden/>
    <w:unhideWhenUsed/>
    <w:rsid w:val="002D7611"/>
  </w:style>
  <w:style w:type="character" w:customStyle="1" w:styleId="BalloonTextChar1">
    <w:name w:val="Balloon Text Char1"/>
    <w:uiPriority w:val="99"/>
    <w:semiHidden/>
    <w:rsid w:val="002D7611"/>
    <w:rPr>
      <w:rFonts w:ascii="Tahoma" w:eastAsia="Times New Roman" w:hAnsi="Tahoma" w:cs="Tahoma"/>
      <w:sz w:val="16"/>
      <w:szCs w:val="16"/>
    </w:rPr>
  </w:style>
  <w:style w:type="character" w:customStyle="1" w:styleId="BodyTextIndentChar1">
    <w:name w:val="Body Text Indent Char1"/>
    <w:uiPriority w:val="99"/>
    <w:semiHidden/>
    <w:rsid w:val="002D7611"/>
    <w:rPr>
      <w:rFonts w:ascii="Times New Roman" w:eastAsia="Times New Roman" w:hAnsi="Times New Roman"/>
      <w:sz w:val="24"/>
      <w:szCs w:val="24"/>
    </w:rPr>
  </w:style>
  <w:style w:type="character" w:customStyle="1" w:styleId="BodyTextIndent3Char1">
    <w:name w:val="Body Text Indent 3 Char1"/>
    <w:uiPriority w:val="99"/>
    <w:semiHidden/>
    <w:rsid w:val="002D7611"/>
    <w:rPr>
      <w:rFonts w:ascii="Times New Roman" w:eastAsia="Times New Roman" w:hAnsi="Times New Roman"/>
      <w:sz w:val="16"/>
      <w:szCs w:val="16"/>
    </w:rPr>
  </w:style>
  <w:style w:type="character" w:customStyle="1" w:styleId="CommentTextChar1">
    <w:name w:val="Comment Text Char1"/>
    <w:uiPriority w:val="99"/>
    <w:semiHidden/>
    <w:rsid w:val="002D7611"/>
    <w:rPr>
      <w:rFonts w:ascii="Times New Roman" w:eastAsia="Times New Roman" w:hAnsi="Times New Roman"/>
    </w:rPr>
  </w:style>
  <w:style w:type="character" w:customStyle="1" w:styleId="BodyTextIndent2Char1">
    <w:name w:val="Body Text Indent 2 Char1"/>
    <w:uiPriority w:val="99"/>
    <w:semiHidden/>
    <w:rsid w:val="002D7611"/>
    <w:rPr>
      <w:rFonts w:ascii="Times New Roman" w:eastAsia="Times New Roman" w:hAnsi="Times New Roman"/>
      <w:sz w:val="24"/>
      <w:szCs w:val="24"/>
    </w:rPr>
  </w:style>
  <w:style w:type="character" w:customStyle="1" w:styleId="CommentSubjectChar1">
    <w:name w:val="Comment Subject Char1"/>
    <w:uiPriority w:val="99"/>
    <w:semiHidden/>
    <w:rsid w:val="002D7611"/>
    <w:rPr>
      <w:rFonts w:ascii="Times New Roman" w:eastAsia="Times New Roman" w:hAnsi="Times New Roman"/>
      <w:b/>
      <w:bCs/>
    </w:rPr>
  </w:style>
  <w:style w:type="paragraph" w:customStyle="1" w:styleId="CaracterCaracter5CharCharCaracterCaracter">
    <w:name w:val="Caracter Caracter5 Char Char Caracter Caracter"/>
    <w:basedOn w:val="Normal"/>
    <w:uiPriority w:val="99"/>
    <w:rsid w:val="002D761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al1">
    <w:name w:val="tal1"/>
    <w:rsid w:val="002D7611"/>
  </w:style>
  <w:style w:type="paragraph" w:customStyle="1" w:styleId="ZchnZchnCharCharChar">
    <w:name w:val="Zchn Zchn Char Char Char"/>
    <w:basedOn w:val="Normal"/>
    <w:rsid w:val="002D761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tsp1">
    <w:name w:val="tsp1"/>
    <w:rsid w:val="002D7611"/>
  </w:style>
  <w:style w:type="table" w:customStyle="1" w:styleId="TableGrid2">
    <w:name w:val="Table Grid2"/>
    <w:basedOn w:val="TabelNormal"/>
    <w:next w:val="Tabelgril"/>
    <w:uiPriority w:val="59"/>
    <w:rsid w:val="002D761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2D761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uiPriority w:val="99"/>
    <w:rsid w:val="002D7611"/>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uiPriority w:val="99"/>
    <w:rsid w:val="002D761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uiPriority w:val="99"/>
    <w:rsid w:val="002D761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uiPriority w:val="99"/>
    <w:rsid w:val="002D761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uiPriority w:val="99"/>
    <w:rsid w:val="002D76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uiPriority w:val="99"/>
    <w:rsid w:val="002D761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uiPriority w:val="99"/>
    <w:rsid w:val="002D761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uiPriority w:val="99"/>
    <w:rsid w:val="002D7611"/>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uiPriority w:val="99"/>
    <w:rsid w:val="002D76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uiPriority w:val="99"/>
    <w:rsid w:val="002D76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uiPriority w:val="99"/>
    <w:rsid w:val="002D761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uiPriority w:val="99"/>
    <w:rsid w:val="002D761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uiPriority w:val="99"/>
    <w:rsid w:val="002D761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uiPriority w:val="99"/>
    <w:rsid w:val="002D761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uiPriority w:val="99"/>
    <w:rsid w:val="002D7611"/>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uiPriority w:val="99"/>
    <w:rsid w:val="002D7611"/>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uiPriority w:val="99"/>
    <w:rsid w:val="002D761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uiPriority w:val="99"/>
    <w:rsid w:val="002D7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uiPriority w:val="99"/>
    <w:rsid w:val="002D76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uiPriority w:val="99"/>
    <w:rsid w:val="002D761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uiPriority w:val="99"/>
    <w:rsid w:val="002D7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uiPriority w:val="99"/>
    <w:rsid w:val="002D76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uiPriority w:val="99"/>
    <w:rsid w:val="002D7611"/>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uiPriority w:val="99"/>
    <w:rsid w:val="002D761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uiPriority w:val="99"/>
    <w:rsid w:val="002D761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uiPriority w:val="99"/>
    <w:rsid w:val="002D761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uiPriority w:val="99"/>
    <w:rsid w:val="002D761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uiPriority w:val="99"/>
    <w:rsid w:val="002D761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uiPriority w:val="99"/>
    <w:rsid w:val="002D761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uiPriority w:val="99"/>
    <w:rsid w:val="002D7611"/>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uiPriority w:val="99"/>
    <w:rsid w:val="002D761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uiPriority w:val="99"/>
    <w:rsid w:val="002D761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uiPriority w:val="99"/>
    <w:rsid w:val="002D761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uiPriority w:val="99"/>
    <w:rsid w:val="002D761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uiPriority w:val="99"/>
    <w:rsid w:val="002D7611"/>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uiPriority w:val="99"/>
    <w:rsid w:val="002D7611"/>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uiPriority w:val="99"/>
    <w:rsid w:val="002D7611"/>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uiPriority w:val="99"/>
    <w:rsid w:val="002D7611"/>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uiPriority w:val="99"/>
    <w:rsid w:val="002D761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uiPriority w:val="99"/>
    <w:rsid w:val="002D761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uiPriority w:val="99"/>
    <w:rsid w:val="002D761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uiPriority w:val="99"/>
    <w:rsid w:val="002D761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uiPriority w:val="99"/>
    <w:rsid w:val="002D761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uiPriority w:val="99"/>
    <w:rsid w:val="002D761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uiPriority w:val="99"/>
    <w:rsid w:val="002D761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uiPriority w:val="99"/>
    <w:rsid w:val="002D761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uiPriority w:val="99"/>
    <w:rsid w:val="002D7611"/>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uiPriority w:val="99"/>
    <w:rsid w:val="002D761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uiPriority w:val="99"/>
    <w:rsid w:val="002D761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uiPriority w:val="99"/>
    <w:rsid w:val="002D761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uiPriority w:val="99"/>
    <w:rsid w:val="002D761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uiPriority w:val="99"/>
    <w:rsid w:val="002D761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uiPriority w:val="99"/>
    <w:rsid w:val="002D761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uiPriority w:val="99"/>
    <w:rsid w:val="002D761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uiPriority w:val="99"/>
    <w:rsid w:val="002D761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uiPriority w:val="99"/>
    <w:rsid w:val="002D761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uiPriority w:val="99"/>
    <w:rsid w:val="002D76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uiPriority w:val="99"/>
    <w:rsid w:val="002D761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uiPriority w:val="99"/>
    <w:rsid w:val="002D761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uiPriority w:val="99"/>
    <w:rsid w:val="002D761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uiPriority w:val="99"/>
    <w:rsid w:val="002D761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uiPriority w:val="99"/>
    <w:rsid w:val="002D76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uiPriority w:val="99"/>
    <w:rsid w:val="002D76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uiPriority w:val="99"/>
    <w:rsid w:val="002D76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uiPriority w:val="99"/>
    <w:rsid w:val="002D761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uiPriority w:val="99"/>
    <w:rsid w:val="002D761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uiPriority w:val="99"/>
    <w:rsid w:val="002D76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uiPriority w:val="99"/>
    <w:rsid w:val="002D7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uiPriority w:val="99"/>
    <w:rsid w:val="002D76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uiPriority w:val="99"/>
    <w:rsid w:val="002D761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uiPriority w:val="99"/>
    <w:rsid w:val="002D761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uiPriority w:val="99"/>
    <w:rsid w:val="002D7611"/>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uiPriority w:val="99"/>
    <w:rsid w:val="002D76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uiPriority w:val="99"/>
    <w:rsid w:val="002D7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uiPriority w:val="99"/>
    <w:rsid w:val="002D761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uiPriority w:val="99"/>
    <w:rsid w:val="002D7611"/>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uiPriority w:val="99"/>
    <w:rsid w:val="002D761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uiPriority w:val="99"/>
    <w:rsid w:val="002D761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uiPriority w:val="99"/>
    <w:rsid w:val="002D76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uiPriority w:val="99"/>
    <w:rsid w:val="002D761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uiPriority w:val="99"/>
    <w:rsid w:val="002D76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uiPriority w:val="99"/>
    <w:rsid w:val="002D761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uiPriority w:val="99"/>
    <w:rsid w:val="002D761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uiPriority w:val="99"/>
    <w:rsid w:val="002D76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uiPriority w:val="99"/>
    <w:rsid w:val="002D761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uiPriority w:val="99"/>
    <w:rsid w:val="002D761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uiPriority w:val="99"/>
    <w:rsid w:val="002D761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uiPriority w:val="99"/>
    <w:rsid w:val="002D76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uiPriority w:val="99"/>
    <w:rsid w:val="002D761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uiPriority w:val="99"/>
    <w:rsid w:val="002D761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uiPriority w:val="99"/>
    <w:rsid w:val="002D761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uiPriority w:val="99"/>
    <w:rsid w:val="002D761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uiPriority w:val="99"/>
    <w:rsid w:val="002D761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uiPriority w:val="99"/>
    <w:rsid w:val="002D761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uiPriority w:val="99"/>
    <w:rsid w:val="002D76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uiPriority w:val="99"/>
    <w:rsid w:val="002D76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uiPriority w:val="99"/>
    <w:rsid w:val="002D761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uiPriority w:val="99"/>
    <w:rsid w:val="002D761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uiPriority w:val="99"/>
    <w:rsid w:val="002D761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uiPriority w:val="99"/>
    <w:rsid w:val="002D761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uiPriority w:val="99"/>
    <w:rsid w:val="002D76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uiPriority w:val="99"/>
    <w:rsid w:val="002D76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uiPriority w:val="99"/>
    <w:rsid w:val="002D76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uiPriority w:val="99"/>
    <w:rsid w:val="002D76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uiPriority w:val="99"/>
    <w:rsid w:val="002D761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uiPriority w:val="99"/>
    <w:rsid w:val="002D761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uiPriority w:val="99"/>
    <w:rsid w:val="002D76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uiPriority w:val="99"/>
    <w:rsid w:val="002D761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uiPriority w:val="99"/>
    <w:rsid w:val="002D761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uiPriority w:val="99"/>
    <w:rsid w:val="002D7611"/>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uiPriority w:val="99"/>
    <w:rsid w:val="002D761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uiPriority w:val="99"/>
    <w:rsid w:val="002D761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uiPriority w:val="99"/>
    <w:rsid w:val="002D761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uiPriority w:val="99"/>
    <w:rsid w:val="002D7611"/>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uiPriority w:val="99"/>
    <w:rsid w:val="002D7611"/>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uiPriority w:val="99"/>
    <w:rsid w:val="002D761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uiPriority w:val="99"/>
    <w:rsid w:val="002D761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uiPriority w:val="99"/>
    <w:rsid w:val="002D761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uiPriority w:val="99"/>
    <w:rsid w:val="002D761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uiPriority w:val="99"/>
    <w:rsid w:val="002D761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uiPriority w:val="99"/>
    <w:rsid w:val="002D7611"/>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uiPriority w:val="99"/>
    <w:rsid w:val="002D761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uiPriority w:val="99"/>
    <w:rsid w:val="002D76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uiPriority w:val="99"/>
    <w:rsid w:val="002D761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uiPriority w:val="99"/>
    <w:rsid w:val="002D76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uiPriority w:val="99"/>
    <w:rsid w:val="002D761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uiPriority w:val="99"/>
    <w:rsid w:val="002D761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uiPriority w:val="99"/>
    <w:rsid w:val="002D761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uiPriority w:val="99"/>
    <w:rsid w:val="002D761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uiPriority w:val="99"/>
    <w:rsid w:val="002D761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uiPriority w:val="99"/>
    <w:rsid w:val="002D761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uiPriority w:val="99"/>
    <w:rsid w:val="002D761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uiPriority w:val="99"/>
    <w:rsid w:val="002D761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uiPriority w:val="99"/>
    <w:rsid w:val="002D761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uiPriority w:val="99"/>
    <w:rsid w:val="002D761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uiPriority w:val="99"/>
    <w:rsid w:val="002D761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uiPriority w:val="99"/>
    <w:rsid w:val="002D761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uiPriority w:val="99"/>
    <w:rsid w:val="002D761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uiPriority w:val="99"/>
    <w:rsid w:val="002D761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character" w:customStyle="1" w:styleId="FrspaiereCaracter">
    <w:name w:val="Fără spațiere Caracter"/>
    <w:link w:val="Frspaiere"/>
    <w:uiPriority w:val="1"/>
    <w:rsid w:val="002D7611"/>
  </w:style>
  <w:style w:type="character" w:customStyle="1" w:styleId="ListParagraphChar">
    <w:name w:val="List Paragraph Char"/>
    <w:aliases w:val="Normal bullet 2 Char"/>
    <w:link w:val="ListParagraph1"/>
    <w:uiPriority w:val="34"/>
    <w:locked/>
    <w:rsid w:val="002D7611"/>
    <w:rPr>
      <w:rFonts w:ascii="Times New Roman" w:eastAsia="Times New Roman" w:hAnsi="Times New Roman" w:cs="Times New Roman"/>
      <w:sz w:val="24"/>
      <w:szCs w:val="24"/>
      <w:lang w:val="x-none" w:eastAsia="x-none"/>
    </w:rPr>
  </w:style>
  <w:style w:type="table" w:customStyle="1" w:styleId="TableGrid3">
    <w:name w:val="Table Grid3"/>
    <w:basedOn w:val="TabelNormal"/>
    <w:next w:val="Tabelgril"/>
    <w:uiPriority w:val="59"/>
    <w:rsid w:val="002D7611"/>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qFormat/>
    <w:rsid w:val="002D7611"/>
    <w:rPr>
      <w:i/>
      <w:iCs/>
    </w:rPr>
  </w:style>
  <w:style w:type="paragraph" w:customStyle="1" w:styleId="Default">
    <w:name w:val="Default"/>
    <w:rsid w:val="002D761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2D761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Fontdeparagrafimplicit"/>
    <w:rsid w:val="002D7611"/>
  </w:style>
  <w:style w:type="character" w:customStyle="1" w:styleId="ListLabel2">
    <w:name w:val="ListLabel 2"/>
    <w:rsid w:val="002D7611"/>
    <w:rPr>
      <w:rFonts w:cs="Wingdings"/>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7611"/>
    <w:pPr>
      <w:spacing w:after="0" w:line="240" w:lineRule="auto"/>
    </w:pPr>
    <w:rPr>
      <w:rFonts w:ascii="Times New Roman" w:eastAsia="Times New Roman" w:hAnsi="Times New Roman" w:cs="Times New Roman"/>
      <w:sz w:val="24"/>
      <w:szCs w:val="24"/>
      <w:lang w:val="pl-PL" w:eastAsia="pl-PL"/>
    </w:rPr>
  </w:style>
  <w:style w:type="character" w:customStyle="1" w:styleId="do1">
    <w:name w:val="do1"/>
    <w:rsid w:val="002D7611"/>
    <w:rPr>
      <w:b/>
      <w:bCs/>
      <w:sz w:val="26"/>
      <w:szCs w:val="26"/>
    </w:rPr>
  </w:style>
  <w:style w:type="character" w:customStyle="1" w:styleId="ax1">
    <w:name w:val="ax1"/>
    <w:rsid w:val="002D7611"/>
    <w:rPr>
      <w:b/>
      <w:bCs/>
      <w:sz w:val="26"/>
      <w:szCs w:val="26"/>
    </w:rPr>
  </w:style>
  <w:style w:type="numbering" w:customStyle="1" w:styleId="FrListare2">
    <w:name w:val="Fără Listare2"/>
    <w:next w:val="FrListare"/>
    <w:uiPriority w:val="99"/>
    <w:semiHidden/>
    <w:unhideWhenUsed/>
    <w:rsid w:val="002D7611"/>
  </w:style>
  <w:style w:type="numbering" w:customStyle="1" w:styleId="FrListare11">
    <w:name w:val="Fără Listare11"/>
    <w:next w:val="FrListare"/>
    <w:uiPriority w:val="99"/>
    <w:semiHidden/>
    <w:unhideWhenUsed/>
    <w:rsid w:val="002D7611"/>
  </w:style>
  <w:style w:type="table" w:customStyle="1" w:styleId="Tabelgril2">
    <w:name w:val="Tabel grilă2"/>
    <w:basedOn w:val="TabelNormal"/>
    <w:next w:val="Tabelgril"/>
    <w:uiPriority w:val="59"/>
    <w:rsid w:val="002D7611"/>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2D7611"/>
  </w:style>
  <w:style w:type="numbering" w:customStyle="1" w:styleId="NoList111">
    <w:name w:val="No List111"/>
    <w:next w:val="FrListare"/>
    <w:uiPriority w:val="99"/>
    <w:semiHidden/>
    <w:unhideWhenUsed/>
    <w:rsid w:val="002D7611"/>
  </w:style>
  <w:style w:type="numbering" w:customStyle="1" w:styleId="NoList21">
    <w:name w:val="No List21"/>
    <w:next w:val="FrListare"/>
    <w:uiPriority w:val="99"/>
    <w:semiHidden/>
    <w:unhideWhenUsed/>
    <w:rsid w:val="002D7611"/>
  </w:style>
  <w:style w:type="character" w:customStyle="1" w:styleId="ListparagrafCaracter">
    <w:name w:val="Listă paragraf Caracter"/>
    <w:aliases w:val="lp1 Caracter,Heading x1 Caracter"/>
    <w:link w:val="Listparagraf"/>
    <w:uiPriority w:val="34"/>
    <w:locked/>
    <w:rsid w:val="002D7611"/>
  </w:style>
  <w:style w:type="character" w:customStyle="1" w:styleId="text10">
    <w:name w:val="text1"/>
    <w:rsid w:val="002D7611"/>
  </w:style>
  <w:style w:type="character" w:customStyle="1" w:styleId="tpa1">
    <w:name w:val="tpa1"/>
    <w:basedOn w:val="Fontdeparagrafimplicit"/>
    <w:rsid w:val="002D7611"/>
  </w:style>
  <w:style w:type="character" w:customStyle="1" w:styleId="Titlu3Caracter1">
    <w:name w:val="Titlu 3 Caracter1"/>
    <w:basedOn w:val="Fontdeparagrafimplicit"/>
    <w:semiHidden/>
    <w:rsid w:val="002D7611"/>
    <w:rPr>
      <w:rFonts w:asciiTheme="majorHAnsi" w:eastAsiaTheme="majorEastAsia" w:hAnsiTheme="majorHAnsi" w:cstheme="majorBidi"/>
      <w:color w:val="1F3763" w:themeColor="accent1" w:themeShade="7F"/>
      <w:sz w:val="24"/>
      <w:szCs w:val="24"/>
      <w:lang w:val="en-US" w:eastAsia="en-US"/>
    </w:rPr>
  </w:style>
  <w:style w:type="paragraph" w:customStyle="1" w:styleId="msonormal0">
    <w:name w:val="msonormal"/>
    <w:basedOn w:val="Normal"/>
    <w:uiPriority w:val="99"/>
    <w:semiHidden/>
    <w:rsid w:val="002D76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notdesubsolCaracter1">
    <w:name w:val="Text notă de subsol Caracter1"/>
    <w:aliases w:val="Podrozdział Caracter1,Footnote Text Char Char Caracter1,Fußnote Caracter1,single space Caracter1,footnote text Caracter1,FOOTNOTES Caracter1,fn Caracter1,Sprotna opomba - besedilo Znak1 Caracter1,stile 1 Caracter1"/>
    <w:basedOn w:val="Fontdeparagrafimplicit"/>
    <w:semiHidden/>
    <w:rsid w:val="002D7611"/>
    <w:rPr>
      <w:rFonts w:ascii="Times New Roman" w:eastAsia="Times New Roman" w:hAnsi="Times New Roman" w:cs="Times New Roman"/>
      <w:sz w:val="20"/>
      <w:szCs w:val="20"/>
      <w:lang w:val="en-US"/>
    </w:rPr>
  </w:style>
  <w:style w:type="character" w:customStyle="1" w:styleId="AntetCaracter1">
    <w:name w:val="Antet Caracter1"/>
    <w:aliases w:val="Glava - napis Caracter1,Char1 Caracter1"/>
    <w:basedOn w:val="Fontdeparagrafimplicit"/>
    <w:semiHidden/>
    <w:rsid w:val="002D7611"/>
    <w:rPr>
      <w:rFonts w:ascii="Times New Roman" w:eastAsia="Times New Roman" w:hAnsi="Times New Roman" w:cs="Times New Roman"/>
      <w:sz w:val="24"/>
      <w:szCs w:val="24"/>
      <w:lang w:val="en-US"/>
    </w:rPr>
  </w:style>
  <w:style w:type="paragraph" w:customStyle="1" w:styleId="CaracterCaracter11">
    <w:name w:val="Caracter Caracter11"/>
    <w:basedOn w:val="Normal"/>
    <w:uiPriority w:val="99"/>
    <w:semiHidden/>
    <w:rsid w:val="002D7611"/>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uiPriority w:val="99"/>
    <w:semiHidden/>
    <w:rsid w:val="002D7611"/>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uiPriority w:val="99"/>
    <w:semiHidden/>
    <w:rsid w:val="002D7611"/>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table" w:customStyle="1" w:styleId="Tabelgril3">
    <w:name w:val="Tabel grilă3"/>
    <w:basedOn w:val="TabelNormal"/>
    <w:next w:val="Tabelgril"/>
    <w:uiPriority w:val="39"/>
    <w:rsid w:val="002D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2D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next w:val="Tabelgril"/>
    <w:uiPriority w:val="39"/>
    <w:rsid w:val="002D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1">
    <w:name w:val="Tabel grilă21"/>
    <w:basedOn w:val="TabelNormal"/>
    <w:next w:val="Tabelgril"/>
    <w:uiPriority w:val="39"/>
    <w:rsid w:val="002D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2D7611"/>
    <w:rPr>
      <w:color w:val="808080"/>
      <w:shd w:val="clear" w:color="auto" w:fill="E6E6E6"/>
    </w:rPr>
  </w:style>
  <w:style w:type="numbering" w:customStyle="1" w:styleId="FrListare3">
    <w:name w:val="Fără Listare3"/>
    <w:next w:val="FrListare"/>
    <w:uiPriority w:val="99"/>
    <w:semiHidden/>
    <w:unhideWhenUsed/>
    <w:rsid w:val="002D7611"/>
  </w:style>
  <w:style w:type="numbering" w:customStyle="1" w:styleId="FrListare4">
    <w:name w:val="Fără Listare4"/>
    <w:next w:val="FrListare"/>
    <w:uiPriority w:val="99"/>
    <w:semiHidden/>
    <w:unhideWhenUsed/>
    <w:rsid w:val="002D7611"/>
  </w:style>
  <w:style w:type="character" w:customStyle="1" w:styleId="Text1Char">
    <w:name w:val="Text 1 Char"/>
    <w:link w:val="Text1"/>
    <w:rsid w:val="002D7611"/>
    <w:rPr>
      <w:rFonts w:ascii="Times New Roman" w:eastAsia="Times New Roman" w:hAnsi="Times New Roman" w:cs="Times New Roman"/>
      <w:sz w:val="24"/>
      <w:szCs w:val="20"/>
      <w:lang w:eastAsia="fr-FR"/>
    </w:rPr>
  </w:style>
  <w:style w:type="numbering" w:customStyle="1" w:styleId="NoList13">
    <w:name w:val="No List13"/>
    <w:next w:val="FrListare"/>
    <w:semiHidden/>
    <w:unhideWhenUsed/>
    <w:rsid w:val="002D7611"/>
  </w:style>
  <w:style w:type="table" w:customStyle="1" w:styleId="Tabelgril5">
    <w:name w:val="Tabel grilă5"/>
    <w:basedOn w:val="TabelNormal"/>
    <w:next w:val="Tabelgril"/>
    <w:uiPriority w:val="59"/>
    <w:rsid w:val="002D7611"/>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2D7611"/>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2D7611"/>
    <w:rPr>
      <w:rFonts w:ascii="Times New Roman" w:eastAsia="Times New Roman" w:hAnsi="Times New Roman" w:cs="Times New Roman"/>
      <w:b/>
      <w:sz w:val="20"/>
      <w:szCs w:val="20"/>
      <w:u w:val="single"/>
      <w:lang w:val="fr-FR" w:eastAsia="fr-FR"/>
    </w:rPr>
  </w:style>
  <w:style w:type="character" w:customStyle="1" w:styleId="CharChar14">
    <w:name w:val="Char Char14"/>
    <w:rsid w:val="002D7611"/>
    <w:rPr>
      <w:rFonts w:ascii="Times New Roman" w:eastAsia="Times New Roman" w:hAnsi="Times New Roman" w:cs="Times New Roman"/>
      <w:sz w:val="24"/>
      <w:szCs w:val="24"/>
      <w:lang w:val="fr-FR" w:eastAsia="fr-FR"/>
    </w:rPr>
  </w:style>
  <w:style w:type="character" w:customStyle="1" w:styleId="CharChar141">
    <w:name w:val="Char Char141"/>
    <w:locked/>
    <w:rsid w:val="002D7611"/>
    <w:rPr>
      <w:sz w:val="24"/>
      <w:szCs w:val="24"/>
      <w:lang w:val="fr-FR" w:eastAsia="fr-FR" w:bidi="ar-SA"/>
    </w:rPr>
  </w:style>
  <w:style w:type="character" w:customStyle="1" w:styleId="arbore1">
    <w:name w:val="arbore1"/>
    <w:rsid w:val="002D7611"/>
    <w:rPr>
      <w:rFonts w:ascii="Arial" w:hAnsi="Arial" w:cs="Arial" w:hint="default"/>
      <w:strike w:val="0"/>
      <w:dstrike w:val="0"/>
      <w:color w:val="224870"/>
      <w:sz w:val="16"/>
      <w:szCs w:val="16"/>
      <w:u w:val="none"/>
      <w:effect w:val="none"/>
    </w:rPr>
  </w:style>
  <w:style w:type="paragraph" w:styleId="Parteasuperioaraformularului-z">
    <w:name w:val="HTML Top of Form"/>
    <w:basedOn w:val="Normal"/>
    <w:next w:val="Normal"/>
    <w:link w:val="Parteasuperioaraformularului-zCaracter"/>
    <w:hidden/>
    <w:uiPriority w:val="99"/>
    <w:semiHidden/>
    <w:unhideWhenUsed/>
    <w:rsid w:val="002D761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Parteasuperioaraformularului-zCaracter">
    <w:name w:val="Partea superioară a formularului-z Caracter"/>
    <w:basedOn w:val="Fontdeparagrafimplicit"/>
    <w:link w:val="Parteasuperioaraformularului-z"/>
    <w:uiPriority w:val="99"/>
    <w:semiHidden/>
    <w:rsid w:val="002D7611"/>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semiHidden/>
    <w:unhideWhenUsed/>
    <w:rsid w:val="002D7611"/>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Parteainferioaraformularului-zCaracter">
    <w:name w:val="Partea inferioară a formularului-z Caracter"/>
    <w:basedOn w:val="Fontdeparagrafimplicit"/>
    <w:link w:val="Parteainferioaraformularului-z"/>
    <w:uiPriority w:val="99"/>
    <w:semiHidden/>
    <w:rsid w:val="002D7611"/>
    <w:rPr>
      <w:rFonts w:ascii="Arial" w:eastAsia="Times New Roman" w:hAnsi="Arial" w:cs="Arial"/>
      <w:vanish/>
      <w:sz w:val="16"/>
      <w:szCs w:val="16"/>
      <w:lang w:val="en-US"/>
    </w:rPr>
  </w:style>
  <w:style w:type="character" w:customStyle="1" w:styleId="tli1">
    <w:name w:val="tli1"/>
    <w:basedOn w:val="Fontdeparagrafimplicit"/>
    <w:rsid w:val="002D7611"/>
  </w:style>
  <w:style w:type="paragraph" w:customStyle="1" w:styleId="CM1">
    <w:name w:val="CM1"/>
    <w:basedOn w:val="Normal"/>
    <w:next w:val="Normal"/>
    <w:uiPriority w:val="99"/>
    <w:rsid w:val="002D7611"/>
    <w:pPr>
      <w:autoSpaceDE w:val="0"/>
      <w:autoSpaceDN w:val="0"/>
      <w:adjustRightInd w:val="0"/>
      <w:spacing w:after="0" w:line="240" w:lineRule="auto"/>
    </w:pPr>
    <w:rPr>
      <w:rFonts w:ascii="EUAlbertina" w:eastAsia="Calibri" w:hAnsi="EUAlbertina" w:cs="Times New Roman"/>
      <w:sz w:val="24"/>
      <w:szCs w:val="24"/>
    </w:rPr>
  </w:style>
  <w:style w:type="paragraph" w:customStyle="1" w:styleId="Char">
    <w:name w:val="Char"/>
    <w:basedOn w:val="Normal"/>
    <w:rsid w:val="002D7611"/>
    <w:pPr>
      <w:spacing w:after="0" w:line="240" w:lineRule="auto"/>
    </w:pPr>
    <w:rPr>
      <w:rFonts w:ascii="Times New Roman" w:eastAsia="Times New Roman" w:hAnsi="Times New Roman" w:cs="Times New Roman"/>
      <w:sz w:val="24"/>
      <w:szCs w:val="24"/>
      <w:lang w:val="pl-PL" w:eastAsia="pl-PL"/>
    </w:rPr>
  </w:style>
  <w:style w:type="numbering" w:customStyle="1" w:styleId="FrListare5">
    <w:name w:val="Fără Listare5"/>
    <w:next w:val="FrListare"/>
    <w:uiPriority w:val="99"/>
    <w:semiHidden/>
    <w:unhideWhenUsed/>
    <w:rsid w:val="002D7611"/>
  </w:style>
  <w:style w:type="numbering" w:customStyle="1" w:styleId="FrListare12">
    <w:name w:val="Fără Listare12"/>
    <w:next w:val="FrListare"/>
    <w:uiPriority w:val="99"/>
    <w:semiHidden/>
    <w:unhideWhenUsed/>
    <w:rsid w:val="002D7611"/>
  </w:style>
  <w:style w:type="numbering" w:customStyle="1" w:styleId="FrListare111">
    <w:name w:val="Fără Listare111"/>
    <w:next w:val="FrListare"/>
    <w:uiPriority w:val="99"/>
    <w:semiHidden/>
    <w:unhideWhenUsed/>
    <w:rsid w:val="002D7611"/>
  </w:style>
  <w:style w:type="table" w:customStyle="1" w:styleId="Tabelgril6">
    <w:name w:val="Tabel grilă6"/>
    <w:basedOn w:val="TabelNormal"/>
    <w:next w:val="Tabelgril"/>
    <w:uiPriority w:val="59"/>
    <w:rsid w:val="002D7611"/>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elNormal"/>
    <w:next w:val="Tabelgril"/>
    <w:uiPriority w:val="59"/>
    <w:rsid w:val="002D7611"/>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2D7611"/>
  </w:style>
  <w:style w:type="numbering" w:customStyle="1" w:styleId="NoList112">
    <w:name w:val="No List112"/>
    <w:next w:val="FrListare"/>
    <w:uiPriority w:val="99"/>
    <w:semiHidden/>
    <w:unhideWhenUsed/>
    <w:rsid w:val="002D7611"/>
  </w:style>
  <w:style w:type="table" w:customStyle="1" w:styleId="TableGrid12">
    <w:name w:val="Table Grid12"/>
    <w:basedOn w:val="TabelNormal"/>
    <w:next w:val="Tabelgril"/>
    <w:uiPriority w:val="59"/>
    <w:rsid w:val="002D7611"/>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2D7611"/>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FrListare"/>
    <w:uiPriority w:val="99"/>
    <w:semiHidden/>
    <w:unhideWhenUsed/>
    <w:rsid w:val="002D7611"/>
  </w:style>
  <w:style w:type="table" w:customStyle="1" w:styleId="TableGrid21">
    <w:name w:val="Table Grid21"/>
    <w:basedOn w:val="TabelNormal"/>
    <w:next w:val="Tabelgril"/>
    <w:uiPriority w:val="59"/>
    <w:rsid w:val="002D761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2D7611"/>
    <w:pPr>
      <w:spacing w:after="0" w:line="240" w:lineRule="auto"/>
    </w:pPr>
    <w:rPr>
      <w:rFonts w:ascii="Calibri" w:eastAsia="Calibri" w:hAnsi="Calibri" w:cs="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1">
    <w:name w:val="Fără Listare21"/>
    <w:next w:val="FrListare"/>
    <w:uiPriority w:val="99"/>
    <w:semiHidden/>
    <w:unhideWhenUsed/>
    <w:rsid w:val="002D7611"/>
  </w:style>
  <w:style w:type="numbering" w:customStyle="1" w:styleId="FrListare1111">
    <w:name w:val="Fără Listare1111"/>
    <w:next w:val="FrListare"/>
    <w:uiPriority w:val="99"/>
    <w:semiHidden/>
    <w:unhideWhenUsed/>
    <w:rsid w:val="002D7611"/>
  </w:style>
  <w:style w:type="table" w:customStyle="1" w:styleId="Tabelgril22">
    <w:name w:val="Tabel grilă22"/>
    <w:basedOn w:val="TabelNormal"/>
    <w:next w:val="Tabelgril"/>
    <w:uiPriority w:val="59"/>
    <w:rsid w:val="002D7611"/>
    <w:pPr>
      <w:spacing w:after="0" w:line="240" w:lineRule="auto"/>
    </w:pPr>
    <w:rPr>
      <w:rFonts w:ascii="Times New Roman" w:eastAsia="SimSu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2D7611"/>
  </w:style>
  <w:style w:type="numbering" w:customStyle="1" w:styleId="NoList1111">
    <w:name w:val="No List1111"/>
    <w:next w:val="FrListare"/>
    <w:uiPriority w:val="99"/>
    <w:semiHidden/>
    <w:unhideWhenUsed/>
    <w:rsid w:val="002D7611"/>
  </w:style>
  <w:style w:type="numbering" w:customStyle="1" w:styleId="NoList211">
    <w:name w:val="No List211"/>
    <w:next w:val="FrListare"/>
    <w:uiPriority w:val="99"/>
    <w:semiHidden/>
    <w:unhideWhenUsed/>
    <w:rsid w:val="002D7611"/>
  </w:style>
  <w:style w:type="table" w:customStyle="1" w:styleId="Tabelgril31">
    <w:name w:val="Tabel grilă31"/>
    <w:basedOn w:val="TabelNormal"/>
    <w:next w:val="Tabelgril"/>
    <w:uiPriority w:val="39"/>
    <w:rsid w:val="002D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1">
    <w:name w:val="Tabel grilă41"/>
    <w:basedOn w:val="TabelNormal"/>
    <w:next w:val="Tabelgril"/>
    <w:uiPriority w:val="39"/>
    <w:rsid w:val="002D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1">
    <w:name w:val="Tabel grilă111"/>
    <w:basedOn w:val="TabelNormal"/>
    <w:next w:val="Tabelgril"/>
    <w:uiPriority w:val="39"/>
    <w:rsid w:val="002D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11">
    <w:name w:val="Tabel grilă211"/>
    <w:basedOn w:val="TabelNormal"/>
    <w:next w:val="Tabelgril"/>
    <w:uiPriority w:val="39"/>
    <w:rsid w:val="002D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31">
    <w:name w:val="Fără Listare31"/>
    <w:next w:val="FrListare"/>
    <w:uiPriority w:val="99"/>
    <w:semiHidden/>
    <w:unhideWhenUsed/>
    <w:rsid w:val="002D7611"/>
  </w:style>
  <w:style w:type="numbering" w:customStyle="1" w:styleId="FrListare41">
    <w:name w:val="Fără Listare41"/>
    <w:next w:val="FrListare"/>
    <w:uiPriority w:val="99"/>
    <w:semiHidden/>
    <w:unhideWhenUsed/>
    <w:rsid w:val="002D7611"/>
  </w:style>
  <w:style w:type="numbering" w:customStyle="1" w:styleId="NoList131">
    <w:name w:val="No List131"/>
    <w:next w:val="FrListare"/>
    <w:semiHidden/>
    <w:unhideWhenUsed/>
    <w:rsid w:val="002D7611"/>
  </w:style>
  <w:style w:type="table" w:customStyle="1" w:styleId="Tabelgril51">
    <w:name w:val="Tabel grilă51"/>
    <w:basedOn w:val="TabelNormal"/>
    <w:next w:val="Tabelgril"/>
    <w:uiPriority w:val="59"/>
    <w:rsid w:val="002D7611"/>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7">
    <w:name w:val="Tabel grilă7"/>
    <w:basedOn w:val="TabelNormal"/>
    <w:next w:val="Tabelgril"/>
    <w:uiPriority w:val="39"/>
    <w:rsid w:val="002D76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6">
    <w:name w:val="Fără Listare6"/>
    <w:next w:val="FrListare"/>
    <w:uiPriority w:val="99"/>
    <w:semiHidden/>
    <w:unhideWhenUsed/>
    <w:rsid w:val="002D7611"/>
  </w:style>
  <w:style w:type="numbering" w:customStyle="1" w:styleId="NoList15">
    <w:name w:val="No List15"/>
    <w:next w:val="FrListare"/>
    <w:semiHidden/>
    <w:unhideWhenUsed/>
    <w:rsid w:val="002D7611"/>
  </w:style>
  <w:style w:type="table" w:customStyle="1" w:styleId="Tabelgril8">
    <w:name w:val="Tabel grilă8"/>
    <w:basedOn w:val="TabelNormal"/>
    <w:next w:val="Tabelgril"/>
    <w:uiPriority w:val="59"/>
    <w:rsid w:val="002D7611"/>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7">
    <w:name w:val="Fără Listare7"/>
    <w:next w:val="FrListare"/>
    <w:uiPriority w:val="99"/>
    <w:semiHidden/>
    <w:unhideWhenUsed/>
    <w:rsid w:val="002D7611"/>
  </w:style>
  <w:style w:type="numbering" w:customStyle="1" w:styleId="NoList16">
    <w:name w:val="No List16"/>
    <w:next w:val="FrListare"/>
    <w:semiHidden/>
    <w:unhideWhenUsed/>
    <w:rsid w:val="002D7611"/>
  </w:style>
  <w:style w:type="table" w:customStyle="1" w:styleId="Tabelgril9">
    <w:name w:val="Tabel grilă9"/>
    <w:basedOn w:val="TabelNormal"/>
    <w:next w:val="Tabelgril"/>
    <w:uiPriority w:val="59"/>
    <w:rsid w:val="002D7611"/>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8">
    <w:name w:val="Fără Listare8"/>
    <w:next w:val="FrListare"/>
    <w:uiPriority w:val="99"/>
    <w:semiHidden/>
    <w:unhideWhenUsed/>
    <w:rsid w:val="002D7611"/>
  </w:style>
  <w:style w:type="numbering" w:customStyle="1" w:styleId="NoList17">
    <w:name w:val="No List17"/>
    <w:next w:val="FrListare"/>
    <w:semiHidden/>
    <w:unhideWhenUsed/>
    <w:rsid w:val="002D7611"/>
  </w:style>
  <w:style w:type="table" w:customStyle="1" w:styleId="Tabelgril10">
    <w:name w:val="Tabel grilă10"/>
    <w:basedOn w:val="TabelNormal"/>
    <w:next w:val="Tabelgril"/>
    <w:uiPriority w:val="59"/>
    <w:rsid w:val="002D7611"/>
    <w:pPr>
      <w:spacing w:after="0" w:line="240" w:lineRule="auto"/>
    </w:pPr>
    <w:rPr>
      <w:rFonts w:ascii="Times New Roman" w:eastAsia="Times New Roman" w:hAnsi="Times New Roman"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www.gal-histria.ro" TargetMode="Externa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yperlink" Target="mailto:gal_hrh16@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www.gal-histria.ro"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mailto:gal_hrh16@yahoo.com" TargetMode="Externa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3822</Words>
  <Characters>22174</Characters>
  <Application>Microsoft Office Word</Application>
  <DocSecurity>0</DocSecurity>
  <Lines>184</Lines>
  <Paragraphs>51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5</cp:revision>
  <cp:lastPrinted>2017-07-04T12:10:00Z</cp:lastPrinted>
  <dcterms:created xsi:type="dcterms:W3CDTF">2017-07-04T09:03:00Z</dcterms:created>
  <dcterms:modified xsi:type="dcterms:W3CDTF">2017-07-10T07:42:00Z</dcterms:modified>
</cp:coreProperties>
</file>